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DC431" w14:textId="061615C9" w:rsidR="00A1037E" w:rsidRPr="00926D62" w:rsidRDefault="00B23F72" w:rsidP="00A1037E">
      <w:pPr>
        <w:tabs>
          <w:tab w:val="left" w:pos="5040"/>
        </w:tabs>
        <w:jc w:val="right"/>
        <w:rPr>
          <w:rFonts w:ascii="Times New Roman" w:hAnsi="Times New Roman" w:cs="Times New Roman"/>
          <w:sz w:val="24"/>
          <w:szCs w:val="24"/>
        </w:rPr>
      </w:pPr>
      <w:r>
        <w:rPr>
          <w:rFonts w:ascii="Times New Roman" w:hAnsi="Times New Roman" w:cs="Times New Roman"/>
          <w:sz w:val="24"/>
          <w:szCs w:val="24"/>
        </w:rPr>
        <w:t>Spring 2016</w:t>
      </w:r>
    </w:p>
    <w:p w14:paraId="5BDDC432" w14:textId="081707A8" w:rsidR="00116C53" w:rsidRPr="003A64A6" w:rsidRDefault="00C973F8" w:rsidP="003A64A6">
      <w:pPr>
        <w:tabs>
          <w:tab w:val="left" w:pos="5040"/>
        </w:tabs>
        <w:rPr>
          <w:rFonts w:ascii="Times New Roman" w:hAnsi="Times New Roman" w:cs="Times New Roman"/>
          <w:b/>
          <w:sz w:val="24"/>
          <w:szCs w:val="24"/>
        </w:rPr>
      </w:pPr>
      <w:r w:rsidRPr="00926D62">
        <w:rPr>
          <w:rFonts w:ascii="Times New Roman" w:hAnsi="Times New Roman" w:cs="Times New Roman"/>
          <w:b/>
          <w:sz w:val="24"/>
          <w:szCs w:val="24"/>
        </w:rPr>
        <w:t>ENGL 7011</w:t>
      </w:r>
      <w:r w:rsidR="00F61DC9" w:rsidRPr="00926D62">
        <w:rPr>
          <w:rFonts w:ascii="Times New Roman" w:hAnsi="Times New Roman" w:cs="Times New Roman"/>
          <w:b/>
          <w:sz w:val="24"/>
          <w:szCs w:val="24"/>
        </w:rPr>
        <w:t xml:space="preserve"> NA</w:t>
      </w:r>
      <w:r w:rsidR="003A64A6">
        <w:rPr>
          <w:rFonts w:ascii="Times New Roman" w:hAnsi="Times New Roman" w:cs="Times New Roman"/>
          <w:b/>
          <w:sz w:val="24"/>
          <w:szCs w:val="24"/>
        </w:rPr>
        <w:t xml:space="preserve">: Studies in Criticism, </w:t>
      </w:r>
      <w:r w:rsidR="00B23F72" w:rsidRPr="003A64A6">
        <w:rPr>
          <w:rFonts w:ascii="Times New Roman" w:hAnsi="Times New Roman" w:cs="Times New Roman"/>
          <w:b/>
          <w:i/>
          <w:sz w:val="24"/>
          <w:szCs w:val="24"/>
        </w:rPr>
        <w:t>Aesthetics in a World of Prose</w:t>
      </w:r>
    </w:p>
    <w:p w14:paraId="5BDDC433" w14:textId="77777777" w:rsidR="005C552D" w:rsidRPr="00926D62" w:rsidRDefault="005C552D">
      <w:pPr>
        <w:rPr>
          <w:rFonts w:ascii="Times New Roman" w:hAnsi="Times New Roman" w:cs="Times New Roman"/>
          <w:sz w:val="24"/>
          <w:szCs w:val="24"/>
        </w:rPr>
      </w:pPr>
      <w:r w:rsidRPr="00926D62">
        <w:rPr>
          <w:rFonts w:ascii="Times New Roman" w:hAnsi="Times New Roman" w:cs="Times New Roman"/>
          <w:sz w:val="24"/>
          <w:szCs w:val="24"/>
        </w:rPr>
        <w:t>Professor Jonathan Farina</w:t>
      </w:r>
      <w:r w:rsidR="00A1037E" w:rsidRPr="00926D62">
        <w:rPr>
          <w:rFonts w:ascii="Times New Roman" w:hAnsi="Times New Roman" w:cs="Times New Roman"/>
          <w:sz w:val="24"/>
          <w:szCs w:val="24"/>
        </w:rPr>
        <w:t xml:space="preserve"> </w:t>
      </w:r>
    </w:p>
    <w:p w14:paraId="5BDDC434" w14:textId="7104A7D4" w:rsidR="00A1037E" w:rsidRPr="00926D62" w:rsidRDefault="00714FF0">
      <w:pPr>
        <w:rPr>
          <w:rFonts w:ascii="Times New Roman" w:hAnsi="Times New Roman" w:cs="Times New Roman"/>
          <w:sz w:val="24"/>
          <w:szCs w:val="24"/>
        </w:rPr>
      </w:pPr>
      <w:proofErr w:type="spellStart"/>
      <w:r>
        <w:rPr>
          <w:rFonts w:ascii="Times New Roman" w:hAnsi="Times New Roman" w:cs="Times New Roman"/>
          <w:sz w:val="24"/>
          <w:szCs w:val="24"/>
        </w:rPr>
        <w:t>Fahy</w:t>
      </w:r>
      <w:proofErr w:type="spellEnd"/>
      <w:r>
        <w:rPr>
          <w:rFonts w:ascii="Times New Roman" w:hAnsi="Times New Roman" w:cs="Times New Roman"/>
          <w:sz w:val="24"/>
          <w:szCs w:val="24"/>
        </w:rPr>
        <w:t xml:space="preserve"> 245, </w:t>
      </w:r>
      <w:proofErr w:type="spellStart"/>
      <w:r>
        <w:rPr>
          <w:rFonts w:ascii="Times New Roman" w:hAnsi="Times New Roman" w:cs="Times New Roman"/>
          <w:sz w:val="24"/>
          <w:szCs w:val="24"/>
        </w:rPr>
        <w:t>Th</w:t>
      </w:r>
      <w:proofErr w:type="spellEnd"/>
      <w:r w:rsidR="006123F5">
        <w:rPr>
          <w:rFonts w:ascii="Times New Roman" w:hAnsi="Times New Roman" w:cs="Times New Roman"/>
          <w:sz w:val="24"/>
          <w:szCs w:val="24"/>
        </w:rPr>
        <w:t xml:space="preserve"> 7:35-9:45</w:t>
      </w:r>
    </w:p>
    <w:p w14:paraId="5BDDC435" w14:textId="0115F6B5" w:rsidR="005C552D" w:rsidRPr="00926D62" w:rsidRDefault="008D5893">
      <w:pPr>
        <w:rPr>
          <w:rFonts w:ascii="Times New Roman" w:hAnsi="Times New Roman" w:cs="Times New Roman"/>
          <w:sz w:val="24"/>
          <w:szCs w:val="24"/>
        </w:rPr>
      </w:pPr>
      <w:r>
        <w:rPr>
          <w:rFonts w:ascii="Times New Roman" w:hAnsi="Times New Roman" w:cs="Times New Roman"/>
          <w:sz w:val="24"/>
          <w:szCs w:val="24"/>
        </w:rPr>
        <w:t xml:space="preserve">Office Hours - </w:t>
      </w:r>
      <w:proofErr w:type="spellStart"/>
      <w:r w:rsidR="00A1037E" w:rsidRPr="00926D62">
        <w:rPr>
          <w:rFonts w:ascii="Times New Roman" w:hAnsi="Times New Roman" w:cs="Times New Roman"/>
          <w:sz w:val="24"/>
          <w:szCs w:val="24"/>
        </w:rPr>
        <w:t>Fahy</w:t>
      </w:r>
      <w:proofErr w:type="spellEnd"/>
      <w:r w:rsidR="00A1037E" w:rsidRPr="00926D62">
        <w:rPr>
          <w:rFonts w:ascii="Times New Roman" w:hAnsi="Times New Roman" w:cs="Times New Roman"/>
          <w:sz w:val="24"/>
          <w:szCs w:val="24"/>
        </w:rPr>
        <w:t xml:space="preserve"> 365 T/</w:t>
      </w:r>
      <w:proofErr w:type="spellStart"/>
      <w:r w:rsidR="00A1037E" w:rsidRPr="00926D62">
        <w:rPr>
          <w:rFonts w:ascii="Times New Roman" w:hAnsi="Times New Roman" w:cs="Times New Roman"/>
          <w:sz w:val="24"/>
          <w:szCs w:val="24"/>
        </w:rPr>
        <w:t>Th</w:t>
      </w:r>
      <w:proofErr w:type="spellEnd"/>
      <w:r w:rsidR="00A1037E" w:rsidRPr="00926D62">
        <w:rPr>
          <w:rFonts w:ascii="Times New Roman" w:hAnsi="Times New Roman" w:cs="Times New Roman"/>
          <w:sz w:val="24"/>
          <w:szCs w:val="24"/>
        </w:rPr>
        <w:t xml:space="preserve"> </w:t>
      </w:r>
      <w:r w:rsidR="006123F5">
        <w:rPr>
          <w:rFonts w:ascii="Times New Roman" w:hAnsi="Times New Roman" w:cs="Times New Roman"/>
          <w:sz w:val="24"/>
          <w:szCs w:val="24"/>
        </w:rPr>
        <w:t>1:45-3:45 and by ap</w:t>
      </w:r>
      <w:r w:rsidR="00A1037E" w:rsidRPr="00926D62">
        <w:rPr>
          <w:rFonts w:ascii="Times New Roman" w:hAnsi="Times New Roman" w:cs="Times New Roman"/>
          <w:sz w:val="24"/>
          <w:szCs w:val="24"/>
        </w:rPr>
        <w:t>pointment</w:t>
      </w:r>
      <w:r w:rsidR="006123F5">
        <w:rPr>
          <w:rFonts w:ascii="Times New Roman" w:hAnsi="Times New Roman" w:cs="Times New Roman"/>
          <w:sz w:val="24"/>
          <w:szCs w:val="24"/>
        </w:rPr>
        <w:t>: jvfarina@gmail.com</w:t>
      </w:r>
    </w:p>
    <w:p w14:paraId="5BDDC436" w14:textId="77777777" w:rsidR="00A1037E" w:rsidRPr="00926D62" w:rsidRDefault="00A1037E" w:rsidP="00191FC4">
      <w:pPr>
        <w:pBdr>
          <w:bottom w:val="single" w:sz="4" w:space="1" w:color="auto"/>
        </w:pBdr>
        <w:rPr>
          <w:rFonts w:ascii="Times New Roman" w:hAnsi="Times New Roman" w:cs="Times New Roman"/>
          <w:b/>
          <w:smallCaps/>
          <w:sz w:val="24"/>
          <w:szCs w:val="24"/>
        </w:rPr>
      </w:pPr>
      <w:r w:rsidRPr="00926D62">
        <w:rPr>
          <w:rFonts w:ascii="Times New Roman" w:hAnsi="Times New Roman" w:cs="Times New Roman"/>
          <w:b/>
          <w:smallCaps/>
          <w:sz w:val="24"/>
          <w:szCs w:val="24"/>
        </w:rPr>
        <w:t>Course Description:</w:t>
      </w:r>
    </w:p>
    <w:p w14:paraId="5BDDC437" w14:textId="30451692" w:rsidR="00A1037E" w:rsidRPr="00926D62" w:rsidRDefault="003024E1">
      <w:pPr>
        <w:rPr>
          <w:rFonts w:ascii="Times New Roman" w:hAnsi="Times New Roman" w:cs="Times New Roman"/>
          <w:sz w:val="24"/>
          <w:szCs w:val="24"/>
        </w:rPr>
      </w:pPr>
      <w:r>
        <w:rPr>
          <w:rFonts w:ascii="Times New Roman" w:hAnsi="Times New Roman" w:cs="Times New Roman"/>
          <w:sz w:val="24"/>
          <w:szCs w:val="24"/>
        </w:rPr>
        <w:t xml:space="preserve">Early in the nineteenth century </w:t>
      </w:r>
      <w:r w:rsidR="003A64A6">
        <w:rPr>
          <w:rFonts w:ascii="Times New Roman" w:hAnsi="Times New Roman" w:cs="Times New Roman"/>
          <w:sz w:val="24"/>
          <w:szCs w:val="24"/>
        </w:rPr>
        <w:t xml:space="preserve">Hegel influentially characterized the </w:t>
      </w:r>
      <w:r>
        <w:rPr>
          <w:rFonts w:ascii="Times New Roman" w:hAnsi="Times New Roman" w:cs="Times New Roman"/>
          <w:sz w:val="24"/>
          <w:szCs w:val="24"/>
        </w:rPr>
        <w:t>modern era</w:t>
      </w:r>
      <w:r w:rsidR="003A64A6">
        <w:rPr>
          <w:rFonts w:ascii="Times New Roman" w:hAnsi="Times New Roman" w:cs="Times New Roman"/>
          <w:sz w:val="24"/>
          <w:szCs w:val="24"/>
        </w:rPr>
        <w:t>—its modes of existence, its values</w:t>
      </w:r>
      <w:r>
        <w:rPr>
          <w:rFonts w:ascii="Times New Roman" w:hAnsi="Times New Roman" w:cs="Times New Roman"/>
          <w:sz w:val="24"/>
          <w:szCs w:val="24"/>
        </w:rPr>
        <w:t xml:space="preserve"> or</w:t>
      </w:r>
      <w:r w:rsidR="003A64A6">
        <w:rPr>
          <w:rFonts w:ascii="Times New Roman" w:hAnsi="Times New Roman" w:cs="Times New Roman"/>
          <w:sz w:val="24"/>
          <w:szCs w:val="24"/>
        </w:rPr>
        <w:t xml:space="preserve"> structures of feeling, and its </w:t>
      </w:r>
      <w:r>
        <w:rPr>
          <w:rFonts w:ascii="Times New Roman" w:hAnsi="Times New Roman" w:cs="Times New Roman"/>
          <w:sz w:val="24"/>
          <w:szCs w:val="24"/>
        </w:rPr>
        <w:t>proliferating objects</w:t>
      </w:r>
      <w:r w:rsidR="003A64A6">
        <w:rPr>
          <w:rFonts w:ascii="Times New Roman" w:hAnsi="Times New Roman" w:cs="Times New Roman"/>
          <w:sz w:val="24"/>
          <w:szCs w:val="24"/>
        </w:rPr>
        <w:t xml:space="preserve">—as “a world of prose.” Starting </w:t>
      </w:r>
      <w:r w:rsidR="001C68B3">
        <w:rPr>
          <w:rFonts w:ascii="Times New Roman" w:hAnsi="Times New Roman" w:cs="Times New Roman"/>
          <w:sz w:val="24"/>
          <w:szCs w:val="24"/>
        </w:rPr>
        <w:t>with his</w:t>
      </w:r>
      <w:r w:rsidR="003A64A6">
        <w:rPr>
          <w:rFonts w:ascii="Times New Roman" w:hAnsi="Times New Roman" w:cs="Times New Roman"/>
          <w:sz w:val="24"/>
          <w:szCs w:val="24"/>
        </w:rPr>
        <w:t xml:space="preserve"> </w:t>
      </w:r>
      <w:r w:rsidR="003A64A6" w:rsidRPr="003A64A6">
        <w:rPr>
          <w:rFonts w:ascii="Times New Roman" w:hAnsi="Times New Roman" w:cs="Times New Roman"/>
          <w:i/>
          <w:sz w:val="24"/>
          <w:szCs w:val="24"/>
        </w:rPr>
        <w:t>Aesthetics</w:t>
      </w:r>
      <w:r w:rsidR="003A64A6">
        <w:rPr>
          <w:rFonts w:ascii="Times New Roman" w:hAnsi="Times New Roman" w:cs="Times New Roman"/>
          <w:sz w:val="24"/>
          <w:szCs w:val="24"/>
        </w:rPr>
        <w:t xml:space="preserve">, this seminar will pursue that claim in a variety of manifestations, including </w:t>
      </w:r>
      <w:proofErr w:type="spellStart"/>
      <w:r w:rsidR="003A64A6">
        <w:rPr>
          <w:rFonts w:ascii="Times New Roman" w:hAnsi="Times New Roman" w:cs="Times New Roman"/>
          <w:sz w:val="24"/>
          <w:szCs w:val="24"/>
        </w:rPr>
        <w:t>structuralist</w:t>
      </w:r>
      <w:proofErr w:type="spellEnd"/>
      <w:r w:rsidR="003A64A6">
        <w:rPr>
          <w:rFonts w:ascii="Times New Roman" w:hAnsi="Times New Roman" w:cs="Times New Roman"/>
          <w:sz w:val="24"/>
          <w:szCs w:val="24"/>
        </w:rPr>
        <w:t xml:space="preserve"> and poststructuralist analyses of prose as well as various theorizations of everyday life, disenchantment, the bourgeois, </w:t>
      </w:r>
      <w:r w:rsidR="00F147B1">
        <w:rPr>
          <w:rFonts w:ascii="Times New Roman" w:hAnsi="Times New Roman" w:cs="Times New Roman"/>
          <w:sz w:val="24"/>
          <w:szCs w:val="24"/>
        </w:rPr>
        <w:t xml:space="preserve">paraphrase, </w:t>
      </w:r>
      <w:r w:rsidR="006C4D7D">
        <w:rPr>
          <w:rFonts w:ascii="Times New Roman" w:hAnsi="Times New Roman" w:cs="Times New Roman"/>
          <w:sz w:val="24"/>
          <w:szCs w:val="24"/>
        </w:rPr>
        <w:t xml:space="preserve">ordinary language philosophy, </w:t>
      </w:r>
      <w:r w:rsidR="003A64A6">
        <w:rPr>
          <w:rFonts w:ascii="Times New Roman" w:hAnsi="Times New Roman" w:cs="Times New Roman"/>
          <w:sz w:val="24"/>
          <w:szCs w:val="24"/>
        </w:rPr>
        <w:t xml:space="preserve">banality, the quotidian, </w:t>
      </w:r>
      <w:r w:rsidR="001C68B3">
        <w:rPr>
          <w:rFonts w:ascii="Times New Roman" w:hAnsi="Times New Roman" w:cs="Times New Roman"/>
          <w:sz w:val="24"/>
          <w:szCs w:val="24"/>
        </w:rPr>
        <w:t xml:space="preserve">objects, and </w:t>
      </w:r>
      <w:r w:rsidR="006C4D7D">
        <w:rPr>
          <w:rFonts w:ascii="Times New Roman" w:hAnsi="Times New Roman" w:cs="Times New Roman"/>
          <w:sz w:val="24"/>
          <w:szCs w:val="24"/>
        </w:rPr>
        <w:t>the affects, emotions, and</w:t>
      </w:r>
      <w:r w:rsidR="003A64A6">
        <w:rPr>
          <w:rFonts w:ascii="Times New Roman" w:hAnsi="Times New Roman" w:cs="Times New Roman"/>
          <w:sz w:val="24"/>
          <w:szCs w:val="24"/>
        </w:rPr>
        <w:t xml:space="preserve"> aesthetics of late capitalism</w:t>
      </w:r>
      <w:r w:rsidR="001C68B3">
        <w:rPr>
          <w:rFonts w:ascii="Times New Roman" w:hAnsi="Times New Roman" w:cs="Times New Roman"/>
          <w:sz w:val="24"/>
          <w:szCs w:val="24"/>
        </w:rPr>
        <w:t xml:space="preserve"> and empire</w:t>
      </w:r>
      <w:r w:rsidR="003A64A6">
        <w:rPr>
          <w:rFonts w:ascii="Times New Roman" w:hAnsi="Times New Roman" w:cs="Times New Roman"/>
          <w:sz w:val="24"/>
          <w:szCs w:val="24"/>
        </w:rPr>
        <w:t>.</w:t>
      </w:r>
      <w:r w:rsidR="006C4D7D">
        <w:rPr>
          <w:rFonts w:ascii="Times New Roman" w:hAnsi="Times New Roman" w:cs="Times New Roman"/>
          <w:sz w:val="24"/>
          <w:szCs w:val="24"/>
        </w:rPr>
        <w:t xml:space="preserve"> Because modern “criticism” and philosophical “critique” emerged in the late eighteenth century as reactionary attitudes to the culture of complacency, utilitarianism, pragmatism, homogenization, and moderation that Hegel dubbed prosaic, we will conclude the semester with a </w:t>
      </w:r>
      <w:proofErr w:type="spellStart"/>
      <w:r w:rsidR="006C4D7D">
        <w:rPr>
          <w:rFonts w:ascii="Times New Roman" w:hAnsi="Times New Roman" w:cs="Times New Roman"/>
          <w:sz w:val="24"/>
          <w:szCs w:val="24"/>
        </w:rPr>
        <w:t>metacritical</w:t>
      </w:r>
      <w:proofErr w:type="spellEnd"/>
      <w:r w:rsidR="006C4D7D">
        <w:rPr>
          <w:rFonts w:ascii="Times New Roman" w:hAnsi="Times New Roman" w:cs="Times New Roman"/>
          <w:sz w:val="24"/>
          <w:szCs w:val="24"/>
        </w:rPr>
        <w:t xml:space="preserve"> consideration of the limits of critique aided by Rita </w:t>
      </w:r>
      <w:proofErr w:type="spellStart"/>
      <w:r w:rsidR="006C4D7D">
        <w:rPr>
          <w:rFonts w:ascii="Times New Roman" w:hAnsi="Times New Roman" w:cs="Times New Roman"/>
          <w:sz w:val="24"/>
          <w:szCs w:val="24"/>
        </w:rPr>
        <w:t>Felski’s</w:t>
      </w:r>
      <w:proofErr w:type="spellEnd"/>
      <w:r w:rsidR="006C4D7D">
        <w:rPr>
          <w:rFonts w:ascii="Times New Roman" w:hAnsi="Times New Roman" w:cs="Times New Roman"/>
          <w:sz w:val="24"/>
          <w:szCs w:val="24"/>
        </w:rPr>
        <w:t xml:space="preserve"> recent book of that title. Our treble-fold goal will be to solidify your understanding of the major strands of 20</w:t>
      </w:r>
      <w:r w:rsidR="006C4D7D" w:rsidRPr="006C4D7D">
        <w:rPr>
          <w:rFonts w:ascii="Times New Roman" w:hAnsi="Times New Roman" w:cs="Times New Roman"/>
          <w:sz w:val="24"/>
          <w:szCs w:val="24"/>
          <w:vertAlign w:val="superscript"/>
        </w:rPr>
        <w:t>th</w:t>
      </w:r>
      <w:r w:rsidR="006C4D7D">
        <w:rPr>
          <w:rFonts w:ascii="Times New Roman" w:hAnsi="Times New Roman" w:cs="Times New Roman"/>
          <w:sz w:val="24"/>
          <w:szCs w:val="24"/>
        </w:rPr>
        <w:t>-century theory</w:t>
      </w:r>
      <w:r w:rsidR="001C68B3">
        <w:rPr>
          <w:rFonts w:ascii="Times New Roman" w:hAnsi="Times New Roman" w:cs="Times New Roman"/>
          <w:sz w:val="24"/>
          <w:szCs w:val="24"/>
        </w:rPr>
        <w:t>, develop</w:t>
      </w:r>
      <w:r w:rsidR="006C4D7D">
        <w:rPr>
          <w:rFonts w:ascii="Times New Roman" w:hAnsi="Times New Roman" w:cs="Times New Roman"/>
          <w:sz w:val="24"/>
          <w:szCs w:val="24"/>
        </w:rPr>
        <w:t xml:space="preserve"> a nua</w:t>
      </w:r>
      <w:r w:rsidR="001C68B3">
        <w:rPr>
          <w:rFonts w:ascii="Times New Roman" w:hAnsi="Times New Roman" w:cs="Times New Roman"/>
          <w:sz w:val="24"/>
          <w:szCs w:val="24"/>
        </w:rPr>
        <w:t>nced knowledge of the philosophies</w:t>
      </w:r>
      <w:r w:rsidR="006C4D7D">
        <w:rPr>
          <w:rFonts w:ascii="Times New Roman" w:hAnsi="Times New Roman" w:cs="Times New Roman"/>
          <w:sz w:val="24"/>
          <w:szCs w:val="24"/>
        </w:rPr>
        <w:t xml:space="preserve"> of everyday life, and empower you with a sensitivity to the postures and epistemological assumptions that animate our discipline</w:t>
      </w:r>
      <w:r w:rsidR="001C68B3">
        <w:rPr>
          <w:rFonts w:ascii="Times New Roman" w:hAnsi="Times New Roman" w:cs="Times New Roman"/>
          <w:sz w:val="24"/>
          <w:szCs w:val="24"/>
        </w:rPr>
        <w:t xml:space="preserve"> now</w:t>
      </w:r>
      <w:r w:rsidR="006C4D7D">
        <w:rPr>
          <w:rFonts w:ascii="Times New Roman" w:hAnsi="Times New Roman" w:cs="Times New Roman"/>
          <w:sz w:val="24"/>
          <w:szCs w:val="24"/>
        </w:rPr>
        <w:t xml:space="preserve">.   </w:t>
      </w:r>
      <w:r w:rsidR="003A64A6">
        <w:rPr>
          <w:rFonts w:ascii="Times New Roman" w:hAnsi="Times New Roman" w:cs="Times New Roman"/>
          <w:sz w:val="24"/>
          <w:szCs w:val="24"/>
        </w:rPr>
        <w:t xml:space="preserve"> </w:t>
      </w:r>
    </w:p>
    <w:p w14:paraId="5BDDC439" w14:textId="77777777" w:rsidR="00A1037E" w:rsidRPr="00926D62" w:rsidRDefault="00A1037E" w:rsidP="00191FC4">
      <w:pPr>
        <w:pBdr>
          <w:bottom w:val="single" w:sz="4" w:space="1" w:color="auto"/>
        </w:pBdr>
        <w:rPr>
          <w:rFonts w:ascii="Times New Roman" w:hAnsi="Times New Roman" w:cs="Times New Roman"/>
          <w:b/>
          <w:smallCaps/>
          <w:sz w:val="24"/>
          <w:szCs w:val="24"/>
        </w:rPr>
      </w:pPr>
      <w:r w:rsidRPr="00926D62">
        <w:rPr>
          <w:rFonts w:ascii="Times New Roman" w:hAnsi="Times New Roman" w:cs="Times New Roman"/>
          <w:b/>
          <w:smallCaps/>
          <w:sz w:val="24"/>
          <w:szCs w:val="24"/>
        </w:rPr>
        <w:t>Objectives:</w:t>
      </w:r>
    </w:p>
    <w:p w14:paraId="5BDDC43A" w14:textId="77777777" w:rsidR="00A1037E" w:rsidRPr="00926D62" w:rsidRDefault="00192C1B">
      <w:pPr>
        <w:rPr>
          <w:rFonts w:ascii="Times New Roman" w:hAnsi="Times New Roman" w:cs="Times New Roman"/>
          <w:sz w:val="24"/>
          <w:szCs w:val="24"/>
        </w:rPr>
      </w:pPr>
      <w:r>
        <w:rPr>
          <w:rFonts w:ascii="Times New Roman" w:hAnsi="Times New Roman" w:cs="Times New Roman"/>
          <w:sz w:val="24"/>
          <w:szCs w:val="24"/>
        </w:rPr>
        <w:t>This course will: 1) familiarize you with major modern trends in literary theory</w:t>
      </w:r>
      <w:r w:rsidR="00A1037E" w:rsidRPr="00926D62">
        <w:rPr>
          <w:rFonts w:ascii="Times New Roman" w:hAnsi="Times New Roman" w:cs="Times New Roman"/>
          <w:sz w:val="24"/>
          <w:szCs w:val="24"/>
        </w:rPr>
        <w:t xml:space="preserve"> </w:t>
      </w:r>
      <w:r>
        <w:rPr>
          <w:rFonts w:ascii="Times New Roman" w:hAnsi="Times New Roman" w:cs="Times New Roman"/>
          <w:sz w:val="24"/>
          <w:szCs w:val="24"/>
        </w:rPr>
        <w:t>and practical criticism; 2) improve your skill in all processes of composing academic research papers; 3) improve your skills at close textual analysis.</w:t>
      </w:r>
      <w:r w:rsidR="00A1037E" w:rsidRPr="00926D62">
        <w:rPr>
          <w:rFonts w:ascii="Times New Roman" w:hAnsi="Times New Roman" w:cs="Times New Roman"/>
          <w:sz w:val="24"/>
          <w:szCs w:val="24"/>
        </w:rPr>
        <w:t xml:space="preserve">  </w:t>
      </w:r>
    </w:p>
    <w:p w14:paraId="5BDDC43B" w14:textId="77777777" w:rsidR="00A1037E" w:rsidRPr="00926D62" w:rsidRDefault="00A1037E" w:rsidP="00E7412D">
      <w:pPr>
        <w:pBdr>
          <w:bottom w:val="single" w:sz="4" w:space="1" w:color="auto"/>
        </w:pBdr>
        <w:rPr>
          <w:rFonts w:ascii="Times New Roman" w:hAnsi="Times New Roman" w:cs="Times New Roman"/>
          <w:b/>
          <w:smallCaps/>
          <w:sz w:val="24"/>
          <w:szCs w:val="24"/>
        </w:rPr>
      </w:pPr>
      <w:r w:rsidRPr="00926D62">
        <w:rPr>
          <w:rFonts w:ascii="Times New Roman" w:hAnsi="Times New Roman" w:cs="Times New Roman"/>
          <w:b/>
          <w:smallCaps/>
          <w:sz w:val="24"/>
          <w:szCs w:val="24"/>
        </w:rPr>
        <w:t>Texts:</w:t>
      </w:r>
    </w:p>
    <w:p w14:paraId="2FD0116F" w14:textId="6BB652A4" w:rsidR="003024E1" w:rsidRDefault="003024E1" w:rsidP="0077129D">
      <w:pPr>
        <w:rPr>
          <w:rFonts w:ascii="Times New Roman" w:hAnsi="Times New Roman" w:cs="Times New Roman"/>
          <w:sz w:val="24"/>
          <w:szCs w:val="24"/>
        </w:rPr>
      </w:pPr>
      <w:r>
        <w:rPr>
          <w:rFonts w:ascii="Times New Roman" w:hAnsi="Times New Roman" w:cs="Times New Roman"/>
          <w:sz w:val="24"/>
          <w:szCs w:val="24"/>
        </w:rPr>
        <w:t xml:space="preserve">Henri </w:t>
      </w:r>
      <w:proofErr w:type="spellStart"/>
      <w:r>
        <w:rPr>
          <w:rFonts w:ascii="Times New Roman" w:hAnsi="Times New Roman" w:cs="Times New Roman"/>
          <w:sz w:val="24"/>
          <w:szCs w:val="24"/>
        </w:rPr>
        <w:t>LeFebvre</w:t>
      </w:r>
      <w:proofErr w:type="spellEnd"/>
      <w:r>
        <w:rPr>
          <w:rFonts w:ascii="Times New Roman" w:hAnsi="Times New Roman" w:cs="Times New Roman"/>
          <w:sz w:val="24"/>
          <w:szCs w:val="24"/>
        </w:rPr>
        <w:t xml:space="preserve">, </w:t>
      </w:r>
      <w:r w:rsidRPr="003024E1">
        <w:rPr>
          <w:rFonts w:ascii="Times New Roman" w:hAnsi="Times New Roman" w:cs="Times New Roman"/>
          <w:i/>
          <w:sz w:val="24"/>
          <w:szCs w:val="24"/>
        </w:rPr>
        <w:t>Critique of Everyday Life</w:t>
      </w:r>
      <w:r>
        <w:rPr>
          <w:rFonts w:ascii="Times New Roman" w:hAnsi="Times New Roman" w:cs="Times New Roman"/>
          <w:sz w:val="24"/>
          <w:szCs w:val="24"/>
        </w:rPr>
        <w:t xml:space="preserve">,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1 (Verso 2008)</w:t>
      </w:r>
    </w:p>
    <w:p w14:paraId="056B1F38" w14:textId="5C398E30" w:rsidR="0077129D" w:rsidRPr="0077129D" w:rsidRDefault="0077129D" w:rsidP="0077129D">
      <w:pPr>
        <w:rPr>
          <w:rFonts w:ascii="Times New Roman" w:hAnsi="Times New Roman" w:cs="Times New Roman"/>
          <w:sz w:val="24"/>
          <w:szCs w:val="24"/>
        </w:rPr>
      </w:pPr>
      <w:r w:rsidRPr="0077129D">
        <w:rPr>
          <w:rFonts w:ascii="Times New Roman" w:hAnsi="Times New Roman" w:cs="Times New Roman"/>
          <w:sz w:val="24"/>
          <w:szCs w:val="24"/>
        </w:rPr>
        <w:t xml:space="preserve">Roland Barthes, </w:t>
      </w:r>
      <w:r w:rsidR="003024E1">
        <w:rPr>
          <w:rFonts w:ascii="Times New Roman" w:hAnsi="Times New Roman" w:cs="Times New Roman"/>
          <w:i/>
          <w:sz w:val="24"/>
          <w:szCs w:val="24"/>
        </w:rPr>
        <w:t>Mythologies</w:t>
      </w:r>
      <w:r w:rsidRPr="0077129D">
        <w:rPr>
          <w:rFonts w:ascii="Times New Roman" w:hAnsi="Times New Roman" w:cs="Times New Roman"/>
          <w:sz w:val="24"/>
          <w:szCs w:val="24"/>
        </w:rPr>
        <w:t>, trans. Ri</w:t>
      </w:r>
      <w:r>
        <w:rPr>
          <w:rFonts w:ascii="Times New Roman" w:hAnsi="Times New Roman" w:cs="Times New Roman"/>
          <w:sz w:val="24"/>
          <w:szCs w:val="24"/>
        </w:rPr>
        <w:t>chard Miller (Hill &amp; Wang 1975)</w:t>
      </w:r>
    </w:p>
    <w:p w14:paraId="79995007" w14:textId="77777777" w:rsidR="0077129D" w:rsidRPr="0077129D" w:rsidRDefault="0077129D" w:rsidP="0077129D">
      <w:pPr>
        <w:rPr>
          <w:rFonts w:ascii="Times New Roman" w:hAnsi="Times New Roman" w:cs="Times New Roman"/>
          <w:sz w:val="24"/>
          <w:szCs w:val="24"/>
        </w:rPr>
      </w:pPr>
      <w:r w:rsidRPr="0077129D">
        <w:rPr>
          <w:rFonts w:ascii="Times New Roman" w:hAnsi="Times New Roman" w:cs="Times New Roman"/>
          <w:sz w:val="24"/>
          <w:szCs w:val="24"/>
        </w:rPr>
        <w:t xml:space="preserve">Jonathan Culler, </w:t>
      </w:r>
      <w:proofErr w:type="spellStart"/>
      <w:r w:rsidRPr="0077129D">
        <w:rPr>
          <w:rFonts w:ascii="Times New Roman" w:hAnsi="Times New Roman" w:cs="Times New Roman"/>
          <w:i/>
          <w:sz w:val="24"/>
          <w:szCs w:val="24"/>
        </w:rPr>
        <w:t>Structuralist</w:t>
      </w:r>
      <w:proofErr w:type="spellEnd"/>
      <w:r w:rsidRPr="0077129D">
        <w:rPr>
          <w:rFonts w:ascii="Times New Roman" w:hAnsi="Times New Roman" w:cs="Times New Roman"/>
          <w:i/>
          <w:sz w:val="24"/>
          <w:szCs w:val="24"/>
        </w:rPr>
        <w:t xml:space="preserve"> Poetics</w:t>
      </w:r>
      <w:r w:rsidRPr="0077129D">
        <w:rPr>
          <w:rFonts w:ascii="Times New Roman" w:hAnsi="Times New Roman" w:cs="Times New Roman"/>
          <w:sz w:val="24"/>
          <w:szCs w:val="24"/>
        </w:rPr>
        <w:t xml:space="preserve"> 2nd edition (Routledge 2002)</w:t>
      </w:r>
    </w:p>
    <w:p w14:paraId="5D4EB43E" w14:textId="77777777" w:rsidR="0077129D" w:rsidRPr="0077129D" w:rsidRDefault="0077129D" w:rsidP="0077129D">
      <w:pPr>
        <w:rPr>
          <w:rFonts w:ascii="Times New Roman" w:hAnsi="Times New Roman" w:cs="Times New Roman"/>
          <w:sz w:val="24"/>
          <w:szCs w:val="24"/>
        </w:rPr>
      </w:pPr>
      <w:r w:rsidRPr="0077129D">
        <w:rPr>
          <w:rFonts w:ascii="Times New Roman" w:hAnsi="Times New Roman" w:cs="Times New Roman"/>
          <w:sz w:val="24"/>
          <w:szCs w:val="24"/>
        </w:rPr>
        <w:t xml:space="preserve">Michel de </w:t>
      </w:r>
      <w:proofErr w:type="spellStart"/>
      <w:r w:rsidRPr="0077129D">
        <w:rPr>
          <w:rFonts w:ascii="Times New Roman" w:hAnsi="Times New Roman" w:cs="Times New Roman"/>
          <w:sz w:val="24"/>
          <w:szCs w:val="24"/>
        </w:rPr>
        <w:t>Certeau</w:t>
      </w:r>
      <w:proofErr w:type="spellEnd"/>
      <w:r w:rsidRPr="0077129D">
        <w:rPr>
          <w:rFonts w:ascii="Times New Roman" w:hAnsi="Times New Roman" w:cs="Times New Roman"/>
          <w:sz w:val="24"/>
          <w:szCs w:val="24"/>
        </w:rPr>
        <w:t xml:space="preserve">, </w:t>
      </w:r>
      <w:r w:rsidRPr="0077129D">
        <w:rPr>
          <w:rFonts w:ascii="Times New Roman" w:hAnsi="Times New Roman" w:cs="Times New Roman"/>
          <w:i/>
          <w:sz w:val="24"/>
          <w:szCs w:val="24"/>
        </w:rPr>
        <w:t>The Practice of Everyday Life</w:t>
      </w:r>
      <w:r w:rsidRPr="0077129D">
        <w:rPr>
          <w:rFonts w:ascii="Times New Roman" w:hAnsi="Times New Roman" w:cs="Times New Roman"/>
          <w:sz w:val="24"/>
          <w:szCs w:val="24"/>
        </w:rPr>
        <w:t>, trans. Stephen Randall (UC 2011)</w:t>
      </w:r>
    </w:p>
    <w:p w14:paraId="0F085012" w14:textId="055FFD8D" w:rsidR="0077129D" w:rsidRPr="0077129D" w:rsidRDefault="0077129D" w:rsidP="0077129D">
      <w:pPr>
        <w:rPr>
          <w:rFonts w:ascii="Times New Roman" w:hAnsi="Times New Roman" w:cs="Times New Roman"/>
          <w:sz w:val="24"/>
          <w:szCs w:val="24"/>
        </w:rPr>
      </w:pPr>
      <w:r w:rsidRPr="0077129D">
        <w:rPr>
          <w:rFonts w:ascii="Times New Roman" w:hAnsi="Times New Roman" w:cs="Times New Roman"/>
          <w:sz w:val="24"/>
          <w:szCs w:val="24"/>
        </w:rPr>
        <w:t xml:space="preserve">Franco Moretti, </w:t>
      </w:r>
      <w:proofErr w:type="gramStart"/>
      <w:r w:rsidRPr="0077129D">
        <w:rPr>
          <w:rFonts w:ascii="Times New Roman" w:hAnsi="Times New Roman" w:cs="Times New Roman"/>
          <w:i/>
          <w:sz w:val="24"/>
          <w:szCs w:val="24"/>
        </w:rPr>
        <w:t>The</w:t>
      </w:r>
      <w:proofErr w:type="gramEnd"/>
      <w:r w:rsidRPr="0077129D">
        <w:rPr>
          <w:rFonts w:ascii="Times New Roman" w:hAnsi="Times New Roman" w:cs="Times New Roman"/>
          <w:i/>
          <w:sz w:val="24"/>
          <w:szCs w:val="24"/>
        </w:rPr>
        <w:t xml:space="preserve"> Bourgeois: Between History and Literature</w:t>
      </w:r>
      <w:r>
        <w:rPr>
          <w:rFonts w:ascii="Times New Roman" w:hAnsi="Times New Roman" w:cs="Times New Roman"/>
          <w:sz w:val="24"/>
          <w:szCs w:val="24"/>
        </w:rPr>
        <w:t xml:space="preserve"> (Verso 2014)</w:t>
      </w:r>
    </w:p>
    <w:p w14:paraId="4267E55F" w14:textId="5532CC25" w:rsidR="0077129D" w:rsidRPr="0077129D" w:rsidRDefault="0077129D" w:rsidP="0077129D">
      <w:pPr>
        <w:rPr>
          <w:rFonts w:ascii="Times New Roman" w:hAnsi="Times New Roman" w:cs="Times New Roman"/>
          <w:sz w:val="24"/>
          <w:szCs w:val="24"/>
        </w:rPr>
      </w:pPr>
      <w:proofErr w:type="spellStart"/>
      <w:r w:rsidRPr="0077129D">
        <w:rPr>
          <w:rFonts w:ascii="Times New Roman" w:hAnsi="Times New Roman" w:cs="Times New Roman"/>
          <w:sz w:val="24"/>
          <w:szCs w:val="24"/>
        </w:rPr>
        <w:t>Sianne</w:t>
      </w:r>
      <w:proofErr w:type="spellEnd"/>
      <w:r w:rsidRPr="0077129D">
        <w:rPr>
          <w:rFonts w:ascii="Times New Roman" w:hAnsi="Times New Roman" w:cs="Times New Roman"/>
          <w:sz w:val="24"/>
          <w:szCs w:val="24"/>
        </w:rPr>
        <w:t xml:space="preserve"> Ngai, </w:t>
      </w:r>
      <w:r w:rsidRPr="0077129D">
        <w:rPr>
          <w:rFonts w:ascii="Times New Roman" w:hAnsi="Times New Roman" w:cs="Times New Roman"/>
          <w:i/>
          <w:sz w:val="24"/>
          <w:szCs w:val="24"/>
        </w:rPr>
        <w:t>Our Aesthetic Categories: Zany, Cute, Interesting</w:t>
      </w:r>
      <w:r>
        <w:rPr>
          <w:rFonts w:ascii="Times New Roman" w:hAnsi="Times New Roman" w:cs="Times New Roman"/>
          <w:sz w:val="24"/>
          <w:szCs w:val="24"/>
        </w:rPr>
        <w:t xml:space="preserve"> (Harvard 2012)</w:t>
      </w:r>
    </w:p>
    <w:p w14:paraId="017D584C" w14:textId="49478A87" w:rsidR="0077129D" w:rsidRPr="0077129D" w:rsidRDefault="0077129D" w:rsidP="0077129D">
      <w:pPr>
        <w:rPr>
          <w:rFonts w:ascii="Times New Roman" w:hAnsi="Times New Roman" w:cs="Times New Roman"/>
          <w:sz w:val="24"/>
          <w:szCs w:val="24"/>
        </w:rPr>
      </w:pPr>
      <w:proofErr w:type="spellStart"/>
      <w:r w:rsidRPr="0077129D">
        <w:rPr>
          <w:rFonts w:ascii="Times New Roman" w:hAnsi="Times New Roman" w:cs="Times New Roman"/>
          <w:sz w:val="24"/>
          <w:szCs w:val="24"/>
        </w:rPr>
        <w:t>Saikat</w:t>
      </w:r>
      <w:proofErr w:type="spellEnd"/>
      <w:r w:rsidRPr="0077129D">
        <w:rPr>
          <w:rFonts w:ascii="Times New Roman" w:hAnsi="Times New Roman" w:cs="Times New Roman"/>
          <w:sz w:val="24"/>
          <w:szCs w:val="24"/>
        </w:rPr>
        <w:t xml:space="preserve"> </w:t>
      </w:r>
      <w:proofErr w:type="spellStart"/>
      <w:r w:rsidRPr="0077129D">
        <w:rPr>
          <w:rFonts w:ascii="Times New Roman" w:hAnsi="Times New Roman" w:cs="Times New Roman"/>
          <w:sz w:val="24"/>
          <w:szCs w:val="24"/>
        </w:rPr>
        <w:t>Majumdar</w:t>
      </w:r>
      <w:proofErr w:type="spellEnd"/>
      <w:r w:rsidRPr="0077129D">
        <w:rPr>
          <w:rFonts w:ascii="Times New Roman" w:hAnsi="Times New Roman" w:cs="Times New Roman"/>
          <w:sz w:val="24"/>
          <w:szCs w:val="24"/>
        </w:rPr>
        <w:t xml:space="preserve">, </w:t>
      </w:r>
      <w:proofErr w:type="gramStart"/>
      <w:r w:rsidRPr="0077129D">
        <w:rPr>
          <w:rFonts w:ascii="Times New Roman" w:hAnsi="Times New Roman" w:cs="Times New Roman"/>
          <w:i/>
          <w:sz w:val="24"/>
          <w:szCs w:val="24"/>
        </w:rPr>
        <w:t>The</w:t>
      </w:r>
      <w:proofErr w:type="gramEnd"/>
      <w:r w:rsidRPr="0077129D">
        <w:rPr>
          <w:rFonts w:ascii="Times New Roman" w:hAnsi="Times New Roman" w:cs="Times New Roman"/>
          <w:i/>
          <w:sz w:val="24"/>
          <w:szCs w:val="24"/>
        </w:rPr>
        <w:t xml:space="preserve"> Prose of the World: Modernism and the Banality of Empire</w:t>
      </w:r>
      <w:r>
        <w:rPr>
          <w:rFonts w:ascii="Times New Roman" w:hAnsi="Times New Roman" w:cs="Times New Roman"/>
          <w:sz w:val="24"/>
          <w:szCs w:val="24"/>
        </w:rPr>
        <w:t xml:space="preserve"> (Columbia 2015)</w:t>
      </w:r>
    </w:p>
    <w:p w14:paraId="0398A824" w14:textId="589A4B43" w:rsidR="00F147B1" w:rsidRDefault="0077129D">
      <w:pPr>
        <w:rPr>
          <w:rFonts w:ascii="Times New Roman" w:hAnsi="Times New Roman" w:cs="Times New Roman"/>
          <w:sz w:val="24"/>
          <w:szCs w:val="24"/>
        </w:rPr>
      </w:pPr>
      <w:r w:rsidRPr="0077129D">
        <w:rPr>
          <w:rFonts w:ascii="Times New Roman" w:hAnsi="Times New Roman" w:cs="Times New Roman"/>
          <w:sz w:val="24"/>
          <w:szCs w:val="24"/>
        </w:rPr>
        <w:t xml:space="preserve">Rita </w:t>
      </w:r>
      <w:proofErr w:type="spellStart"/>
      <w:r w:rsidRPr="0077129D">
        <w:rPr>
          <w:rFonts w:ascii="Times New Roman" w:hAnsi="Times New Roman" w:cs="Times New Roman"/>
          <w:sz w:val="24"/>
          <w:szCs w:val="24"/>
        </w:rPr>
        <w:t>Felski</w:t>
      </w:r>
      <w:proofErr w:type="spellEnd"/>
      <w:r w:rsidRPr="0077129D">
        <w:rPr>
          <w:rFonts w:ascii="Times New Roman" w:hAnsi="Times New Roman" w:cs="Times New Roman"/>
          <w:sz w:val="24"/>
          <w:szCs w:val="24"/>
        </w:rPr>
        <w:t xml:space="preserve">, </w:t>
      </w:r>
      <w:proofErr w:type="gramStart"/>
      <w:r w:rsidRPr="0077129D">
        <w:rPr>
          <w:rFonts w:ascii="Times New Roman" w:hAnsi="Times New Roman" w:cs="Times New Roman"/>
          <w:i/>
          <w:sz w:val="24"/>
          <w:szCs w:val="24"/>
        </w:rPr>
        <w:t>The</w:t>
      </w:r>
      <w:proofErr w:type="gramEnd"/>
      <w:r w:rsidRPr="0077129D">
        <w:rPr>
          <w:rFonts w:ascii="Times New Roman" w:hAnsi="Times New Roman" w:cs="Times New Roman"/>
          <w:i/>
          <w:sz w:val="24"/>
          <w:szCs w:val="24"/>
        </w:rPr>
        <w:t xml:space="preserve"> Limits of Critique</w:t>
      </w:r>
      <w:r w:rsidRPr="0077129D">
        <w:rPr>
          <w:rFonts w:ascii="Times New Roman" w:hAnsi="Times New Roman" w:cs="Times New Roman"/>
          <w:sz w:val="24"/>
          <w:szCs w:val="24"/>
        </w:rPr>
        <w:t xml:space="preserve"> (Chicago 2015)</w:t>
      </w:r>
    </w:p>
    <w:p w14:paraId="5F59B72B" w14:textId="1529C194" w:rsidR="001C68B3" w:rsidRPr="00926D62" w:rsidRDefault="00F147B1">
      <w:pPr>
        <w:rPr>
          <w:rFonts w:ascii="Times New Roman" w:hAnsi="Times New Roman" w:cs="Times New Roman"/>
          <w:sz w:val="24"/>
          <w:szCs w:val="24"/>
        </w:rPr>
      </w:pPr>
      <w:r>
        <w:rPr>
          <w:rFonts w:ascii="Times New Roman" w:hAnsi="Times New Roman" w:cs="Times New Roman"/>
          <w:sz w:val="24"/>
          <w:szCs w:val="24"/>
        </w:rPr>
        <w:lastRenderedPageBreak/>
        <w:t>All readings not included in the books above will be available on Blackboard. Print them and bring them to class.</w:t>
      </w:r>
      <w:r w:rsidR="0090590F">
        <w:rPr>
          <w:rFonts w:ascii="Times New Roman" w:hAnsi="Times New Roman" w:cs="Times New Roman"/>
          <w:sz w:val="24"/>
          <w:szCs w:val="24"/>
        </w:rPr>
        <w:t xml:space="preserve"> </w:t>
      </w:r>
    </w:p>
    <w:p w14:paraId="5BDDC442" w14:textId="77777777" w:rsidR="00191FC4" w:rsidRPr="00926D62" w:rsidRDefault="005C552D" w:rsidP="00191FC4">
      <w:pPr>
        <w:pBdr>
          <w:bottom w:val="single" w:sz="4" w:space="1" w:color="auto"/>
        </w:pBdr>
        <w:rPr>
          <w:rFonts w:ascii="Times New Roman" w:hAnsi="Times New Roman" w:cs="Times New Roman"/>
          <w:b/>
          <w:smallCaps/>
          <w:sz w:val="24"/>
          <w:szCs w:val="24"/>
        </w:rPr>
      </w:pPr>
      <w:r w:rsidRPr="00926D62">
        <w:rPr>
          <w:rFonts w:ascii="Times New Roman" w:hAnsi="Times New Roman" w:cs="Times New Roman"/>
          <w:b/>
          <w:smallCaps/>
          <w:sz w:val="24"/>
          <w:szCs w:val="24"/>
        </w:rPr>
        <w:t>A</w:t>
      </w:r>
      <w:r w:rsidR="00703F0B" w:rsidRPr="00926D62">
        <w:rPr>
          <w:rFonts w:ascii="Times New Roman" w:hAnsi="Times New Roman" w:cs="Times New Roman"/>
          <w:b/>
          <w:smallCaps/>
          <w:sz w:val="24"/>
          <w:szCs w:val="24"/>
        </w:rPr>
        <w:t>s</w:t>
      </w:r>
      <w:r w:rsidR="00191FC4" w:rsidRPr="00926D62">
        <w:rPr>
          <w:rFonts w:ascii="Times New Roman" w:hAnsi="Times New Roman" w:cs="Times New Roman"/>
          <w:b/>
          <w:smallCaps/>
          <w:sz w:val="24"/>
          <w:szCs w:val="24"/>
        </w:rPr>
        <w:t>sessment</w:t>
      </w:r>
      <w:r w:rsidRPr="00926D62">
        <w:rPr>
          <w:rFonts w:ascii="Times New Roman" w:hAnsi="Times New Roman" w:cs="Times New Roman"/>
          <w:b/>
          <w:smallCaps/>
          <w:sz w:val="24"/>
          <w:szCs w:val="24"/>
        </w:rPr>
        <w:t>:</w:t>
      </w:r>
    </w:p>
    <w:p w14:paraId="5BDDC443" w14:textId="30B52345" w:rsidR="00703F0B" w:rsidRPr="00926D62" w:rsidRDefault="00191FC4">
      <w:pPr>
        <w:rPr>
          <w:rFonts w:ascii="Times New Roman" w:hAnsi="Times New Roman" w:cs="Times New Roman"/>
          <w:sz w:val="24"/>
          <w:szCs w:val="24"/>
        </w:rPr>
      </w:pPr>
      <w:r w:rsidRPr="00926D62">
        <w:rPr>
          <w:rFonts w:ascii="Times New Roman" w:hAnsi="Times New Roman" w:cs="Times New Roman"/>
          <w:sz w:val="24"/>
          <w:szCs w:val="24"/>
        </w:rPr>
        <w:t xml:space="preserve">A formal </w:t>
      </w:r>
      <w:r w:rsidRPr="00926D62">
        <w:rPr>
          <w:rFonts w:ascii="Times New Roman" w:hAnsi="Times New Roman" w:cs="Times New Roman"/>
          <w:b/>
          <w:sz w:val="24"/>
          <w:szCs w:val="24"/>
        </w:rPr>
        <w:t>p</w:t>
      </w:r>
      <w:r w:rsidR="00703F0B" w:rsidRPr="00926D62">
        <w:rPr>
          <w:rFonts w:ascii="Times New Roman" w:hAnsi="Times New Roman" w:cs="Times New Roman"/>
          <w:b/>
          <w:sz w:val="24"/>
          <w:szCs w:val="24"/>
        </w:rPr>
        <w:t xml:space="preserve">aper </w:t>
      </w:r>
      <w:r w:rsidRPr="00926D62">
        <w:rPr>
          <w:rFonts w:ascii="Times New Roman" w:hAnsi="Times New Roman" w:cs="Times New Roman"/>
          <w:b/>
          <w:sz w:val="24"/>
          <w:szCs w:val="24"/>
        </w:rPr>
        <w:t>p</w:t>
      </w:r>
      <w:r w:rsidR="005C552D" w:rsidRPr="00926D62">
        <w:rPr>
          <w:rFonts w:ascii="Times New Roman" w:hAnsi="Times New Roman" w:cs="Times New Roman"/>
          <w:b/>
          <w:sz w:val="24"/>
          <w:szCs w:val="24"/>
        </w:rPr>
        <w:t>roposal</w:t>
      </w:r>
      <w:r w:rsidR="00703F0B" w:rsidRPr="00926D62">
        <w:rPr>
          <w:rFonts w:ascii="Times New Roman" w:hAnsi="Times New Roman" w:cs="Times New Roman"/>
          <w:sz w:val="24"/>
          <w:szCs w:val="24"/>
        </w:rPr>
        <w:t xml:space="preserve"> </w:t>
      </w:r>
      <w:r w:rsidR="006F340F">
        <w:rPr>
          <w:rFonts w:ascii="Times New Roman" w:hAnsi="Times New Roman" w:cs="Times New Roman"/>
          <w:sz w:val="24"/>
          <w:szCs w:val="24"/>
        </w:rPr>
        <w:t xml:space="preserve">(1-2 pages) </w:t>
      </w:r>
      <w:r w:rsidR="00703F0B" w:rsidRPr="00926D62">
        <w:rPr>
          <w:rFonts w:ascii="Times New Roman" w:hAnsi="Times New Roman" w:cs="Times New Roman"/>
          <w:sz w:val="24"/>
          <w:szCs w:val="24"/>
        </w:rPr>
        <w:t>with a tentative thesis, title, primary evidence, and clearly iden</w:t>
      </w:r>
      <w:r w:rsidRPr="00926D62">
        <w:rPr>
          <w:rFonts w:ascii="Times New Roman" w:hAnsi="Times New Roman" w:cs="Times New Roman"/>
          <w:sz w:val="24"/>
          <w:szCs w:val="24"/>
        </w:rPr>
        <w:t>tified critical interlocutors (10</w:t>
      </w:r>
      <w:r w:rsidR="00703F0B" w:rsidRPr="00926D62">
        <w:rPr>
          <w:rFonts w:ascii="Times New Roman" w:hAnsi="Times New Roman" w:cs="Times New Roman"/>
          <w:sz w:val="24"/>
          <w:szCs w:val="24"/>
        </w:rPr>
        <w:t>%)</w:t>
      </w:r>
      <w:r w:rsidR="00555F56">
        <w:rPr>
          <w:rFonts w:ascii="Times New Roman" w:hAnsi="Times New Roman" w:cs="Times New Roman"/>
          <w:sz w:val="24"/>
          <w:szCs w:val="24"/>
        </w:rPr>
        <w:t>. You should be well into research on your paper by the time you compose your proposal.</w:t>
      </w:r>
    </w:p>
    <w:p w14:paraId="5BDDC445" w14:textId="38E2272A" w:rsidR="00191FC4" w:rsidRPr="00926D62" w:rsidRDefault="00191FC4" w:rsidP="00191FC4">
      <w:pPr>
        <w:rPr>
          <w:rFonts w:ascii="Times New Roman" w:hAnsi="Times New Roman" w:cs="Times New Roman"/>
          <w:sz w:val="24"/>
          <w:szCs w:val="24"/>
        </w:rPr>
      </w:pPr>
      <w:r w:rsidRPr="00926D62">
        <w:rPr>
          <w:rFonts w:ascii="Times New Roman" w:hAnsi="Times New Roman" w:cs="Times New Roman"/>
          <w:sz w:val="24"/>
          <w:szCs w:val="24"/>
        </w:rPr>
        <w:t xml:space="preserve">A strictly </w:t>
      </w:r>
      <w:r w:rsidR="0077129D">
        <w:rPr>
          <w:rFonts w:ascii="Times New Roman" w:hAnsi="Times New Roman" w:cs="Times New Roman"/>
          <w:b/>
          <w:sz w:val="24"/>
          <w:szCs w:val="24"/>
        </w:rPr>
        <w:t>15-m</w:t>
      </w:r>
      <w:r w:rsidRPr="00926D62">
        <w:rPr>
          <w:rFonts w:ascii="Times New Roman" w:hAnsi="Times New Roman" w:cs="Times New Roman"/>
          <w:b/>
          <w:sz w:val="24"/>
          <w:szCs w:val="24"/>
        </w:rPr>
        <w:t xml:space="preserve">inute </w:t>
      </w:r>
      <w:r w:rsidR="0077129D">
        <w:rPr>
          <w:rFonts w:ascii="Times New Roman" w:hAnsi="Times New Roman" w:cs="Times New Roman"/>
          <w:b/>
          <w:sz w:val="24"/>
          <w:szCs w:val="24"/>
        </w:rPr>
        <w:t xml:space="preserve">research </w:t>
      </w:r>
      <w:r w:rsidRPr="00926D62">
        <w:rPr>
          <w:rFonts w:ascii="Times New Roman" w:hAnsi="Times New Roman" w:cs="Times New Roman"/>
          <w:b/>
          <w:sz w:val="24"/>
          <w:szCs w:val="24"/>
        </w:rPr>
        <w:t>presentation</w:t>
      </w:r>
      <w:r w:rsidR="0077129D">
        <w:rPr>
          <w:rFonts w:ascii="Times New Roman" w:hAnsi="Times New Roman" w:cs="Times New Roman"/>
          <w:sz w:val="24"/>
          <w:szCs w:val="24"/>
        </w:rPr>
        <w:t xml:space="preserve"> (7-page titled script printed and submitted) that identifies, contextualizes, and analyzes a piece of criticism pertaining to our </w:t>
      </w:r>
      <w:r w:rsidR="001C68B3">
        <w:rPr>
          <w:rFonts w:ascii="Times New Roman" w:hAnsi="Times New Roman" w:cs="Times New Roman"/>
          <w:sz w:val="24"/>
          <w:szCs w:val="24"/>
        </w:rPr>
        <w:t>subject but not on our syllabus. T</w:t>
      </w:r>
      <w:r w:rsidR="0077129D">
        <w:rPr>
          <w:rFonts w:ascii="Times New Roman" w:hAnsi="Times New Roman" w:cs="Times New Roman"/>
          <w:sz w:val="24"/>
          <w:szCs w:val="24"/>
        </w:rPr>
        <w:t>opics might include</w:t>
      </w:r>
      <w:r w:rsidR="001C68B3">
        <w:rPr>
          <w:rFonts w:ascii="Times New Roman" w:hAnsi="Times New Roman" w:cs="Times New Roman"/>
          <w:sz w:val="24"/>
          <w:szCs w:val="24"/>
        </w:rPr>
        <w:t>:</w:t>
      </w:r>
      <w:r w:rsidR="0077129D">
        <w:rPr>
          <w:rFonts w:ascii="Times New Roman" w:hAnsi="Times New Roman" w:cs="Times New Roman"/>
          <w:sz w:val="24"/>
          <w:szCs w:val="24"/>
        </w:rPr>
        <w:t xml:space="preserve"> </w:t>
      </w:r>
      <w:r w:rsidR="006E6AE8">
        <w:rPr>
          <w:rFonts w:ascii="Times New Roman" w:hAnsi="Times New Roman" w:cs="Times New Roman"/>
          <w:sz w:val="24"/>
          <w:szCs w:val="24"/>
        </w:rPr>
        <w:t xml:space="preserve">Hannah Arendt, </w:t>
      </w:r>
      <w:r w:rsidR="006E6AE8" w:rsidRPr="006E6AE8">
        <w:rPr>
          <w:rFonts w:ascii="Times New Roman" w:hAnsi="Times New Roman" w:cs="Times New Roman"/>
          <w:i/>
          <w:sz w:val="24"/>
          <w:szCs w:val="24"/>
        </w:rPr>
        <w:t>The Human Condition</w:t>
      </w:r>
      <w:r w:rsidR="006E6AE8">
        <w:rPr>
          <w:rFonts w:ascii="Times New Roman" w:hAnsi="Times New Roman" w:cs="Times New Roman"/>
          <w:sz w:val="24"/>
          <w:szCs w:val="24"/>
        </w:rPr>
        <w:t xml:space="preserve">; </w:t>
      </w:r>
      <w:r w:rsidR="001C68B3">
        <w:rPr>
          <w:rFonts w:ascii="Times New Roman" w:hAnsi="Times New Roman" w:cs="Times New Roman"/>
          <w:sz w:val="24"/>
          <w:szCs w:val="24"/>
        </w:rPr>
        <w:t xml:space="preserve">Max </w:t>
      </w:r>
      <w:r w:rsidR="0077129D">
        <w:rPr>
          <w:rFonts w:ascii="Times New Roman" w:hAnsi="Times New Roman" w:cs="Times New Roman"/>
          <w:sz w:val="24"/>
          <w:szCs w:val="24"/>
        </w:rPr>
        <w:t>Weber</w:t>
      </w:r>
      <w:r w:rsidR="001C68B3">
        <w:rPr>
          <w:rFonts w:ascii="Times New Roman" w:hAnsi="Times New Roman" w:cs="Times New Roman"/>
          <w:sz w:val="24"/>
          <w:szCs w:val="24"/>
        </w:rPr>
        <w:t xml:space="preserve"> on disenchantment and bureaucratization;</w:t>
      </w:r>
      <w:r w:rsidR="0077129D">
        <w:rPr>
          <w:rFonts w:ascii="Times New Roman" w:hAnsi="Times New Roman" w:cs="Times New Roman"/>
          <w:sz w:val="24"/>
          <w:szCs w:val="24"/>
        </w:rPr>
        <w:t xml:space="preserve"> </w:t>
      </w:r>
      <w:r w:rsidR="006F340F">
        <w:rPr>
          <w:rFonts w:ascii="Times New Roman" w:hAnsi="Times New Roman" w:cs="Times New Roman"/>
          <w:sz w:val="24"/>
          <w:szCs w:val="24"/>
        </w:rPr>
        <w:t>Freud</w:t>
      </w:r>
      <w:r w:rsidR="001C68B3">
        <w:rPr>
          <w:rFonts w:ascii="Times New Roman" w:hAnsi="Times New Roman" w:cs="Times New Roman"/>
          <w:sz w:val="24"/>
          <w:szCs w:val="24"/>
        </w:rPr>
        <w:t xml:space="preserve"> on </w:t>
      </w:r>
      <w:r w:rsidR="001C68B3" w:rsidRPr="001C68B3">
        <w:rPr>
          <w:rFonts w:ascii="Times New Roman" w:hAnsi="Times New Roman" w:cs="Times New Roman"/>
          <w:i/>
          <w:sz w:val="24"/>
          <w:szCs w:val="24"/>
        </w:rPr>
        <w:t>The Psychopathology of Everyday Life</w:t>
      </w:r>
      <w:r w:rsidR="006F340F">
        <w:rPr>
          <w:rFonts w:ascii="Times New Roman" w:hAnsi="Times New Roman" w:cs="Times New Roman"/>
          <w:sz w:val="24"/>
          <w:szCs w:val="24"/>
        </w:rPr>
        <w:t xml:space="preserve">, </w:t>
      </w:r>
      <w:r w:rsidR="0077129D">
        <w:rPr>
          <w:rFonts w:ascii="Times New Roman" w:hAnsi="Times New Roman" w:cs="Times New Roman"/>
          <w:sz w:val="24"/>
          <w:szCs w:val="24"/>
        </w:rPr>
        <w:t>Ordinary language philosophy</w:t>
      </w:r>
      <w:r w:rsidR="006F340F">
        <w:rPr>
          <w:rFonts w:ascii="Times New Roman" w:hAnsi="Times New Roman" w:cs="Times New Roman"/>
          <w:sz w:val="24"/>
          <w:szCs w:val="24"/>
        </w:rPr>
        <w:t xml:space="preserve"> </w:t>
      </w:r>
      <w:r w:rsidR="001C68B3">
        <w:rPr>
          <w:rFonts w:ascii="Times New Roman" w:hAnsi="Times New Roman" w:cs="Times New Roman"/>
          <w:sz w:val="24"/>
          <w:szCs w:val="24"/>
        </w:rPr>
        <w:t>by J. L. Austin and Stanley</w:t>
      </w:r>
      <w:r w:rsidR="006F340F">
        <w:rPr>
          <w:rFonts w:ascii="Times New Roman" w:hAnsi="Times New Roman" w:cs="Times New Roman"/>
          <w:sz w:val="24"/>
          <w:szCs w:val="24"/>
        </w:rPr>
        <w:t xml:space="preserve"> Cavell</w:t>
      </w:r>
      <w:r w:rsidR="001C68B3">
        <w:rPr>
          <w:rFonts w:ascii="Times New Roman" w:hAnsi="Times New Roman" w:cs="Times New Roman"/>
          <w:sz w:val="24"/>
          <w:szCs w:val="24"/>
        </w:rPr>
        <w:t>;</w:t>
      </w:r>
      <w:r w:rsidR="0077129D">
        <w:rPr>
          <w:rFonts w:ascii="Times New Roman" w:hAnsi="Times New Roman" w:cs="Times New Roman"/>
          <w:sz w:val="24"/>
          <w:szCs w:val="24"/>
        </w:rPr>
        <w:t xml:space="preserve"> </w:t>
      </w:r>
      <w:r w:rsidR="001C68B3">
        <w:rPr>
          <w:rFonts w:ascii="Times New Roman" w:hAnsi="Times New Roman" w:cs="Times New Roman"/>
          <w:sz w:val="24"/>
          <w:szCs w:val="24"/>
        </w:rPr>
        <w:t xml:space="preserve">Henri </w:t>
      </w:r>
      <w:r w:rsidR="00B266CE">
        <w:rPr>
          <w:rFonts w:ascii="Times New Roman" w:hAnsi="Times New Roman" w:cs="Times New Roman"/>
          <w:sz w:val="24"/>
          <w:szCs w:val="24"/>
        </w:rPr>
        <w:t>Lef</w:t>
      </w:r>
      <w:r w:rsidR="0077129D">
        <w:rPr>
          <w:rFonts w:ascii="Times New Roman" w:hAnsi="Times New Roman" w:cs="Times New Roman"/>
          <w:sz w:val="24"/>
          <w:szCs w:val="24"/>
        </w:rPr>
        <w:t>ebvre</w:t>
      </w:r>
      <w:r w:rsidR="001C68B3">
        <w:rPr>
          <w:rFonts w:ascii="Times New Roman" w:hAnsi="Times New Roman" w:cs="Times New Roman"/>
          <w:sz w:val="24"/>
          <w:szCs w:val="24"/>
        </w:rPr>
        <w:t xml:space="preserve">’s </w:t>
      </w:r>
      <w:r w:rsidR="001C68B3" w:rsidRPr="001C68B3">
        <w:rPr>
          <w:rFonts w:ascii="Times New Roman" w:hAnsi="Times New Roman" w:cs="Times New Roman"/>
          <w:i/>
          <w:sz w:val="24"/>
          <w:szCs w:val="24"/>
        </w:rPr>
        <w:t>Critique of Everyday Life</w:t>
      </w:r>
      <w:r w:rsidR="001C68B3">
        <w:rPr>
          <w:rFonts w:ascii="Times New Roman" w:hAnsi="Times New Roman" w:cs="Times New Roman"/>
          <w:sz w:val="24"/>
          <w:szCs w:val="24"/>
        </w:rPr>
        <w:t xml:space="preserve">; theories of </w:t>
      </w:r>
      <w:r w:rsidR="0077129D">
        <w:rPr>
          <w:rFonts w:ascii="Times New Roman" w:hAnsi="Times New Roman" w:cs="Times New Roman"/>
          <w:sz w:val="24"/>
          <w:szCs w:val="24"/>
        </w:rPr>
        <w:t>realism</w:t>
      </w:r>
      <w:r w:rsidR="006F340F">
        <w:rPr>
          <w:rFonts w:ascii="Times New Roman" w:hAnsi="Times New Roman" w:cs="Times New Roman"/>
          <w:sz w:val="24"/>
          <w:szCs w:val="24"/>
        </w:rPr>
        <w:t xml:space="preserve"> </w:t>
      </w:r>
      <w:r w:rsidR="001C68B3">
        <w:rPr>
          <w:rFonts w:ascii="Times New Roman" w:hAnsi="Times New Roman" w:cs="Times New Roman"/>
          <w:sz w:val="24"/>
          <w:szCs w:val="24"/>
        </w:rPr>
        <w:t xml:space="preserve">by </w:t>
      </w:r>
      <w:proofErr w:type="spellStart"/>
      <w:r w:rsidR="006F340F">
        <w:rPr>
          <w:rFonts w:ascii="Times New Roman" w:hAnsi="Times New Roman" w:cs="Times New Roman"/>
          <w:sz w:val="24"/>
          <w:szCs w:val="24"/>
        </w:rPr>
        <w:t>Auerbach</w:t>
      </w:r>
      <w:proofErr w:type="spellEnd"/>
      <w:r w:rsidR="006F340F">
        <w:rPr>
          <w:rFonts w:ascii="Times New Roman" w:hAnsi="Times New Roman" w:cs="Times New Roman"/>
          <w:sz w:val="24"/>
          <w:szCs w:val="24"/>
        </w:rPr>
        <w:t xml:space="preserve">, Moretti, </w:t>
      </w:r>
      <w:r w:rsidR="001C68B3">
        <w:rPr>
          <w:rFonts w:ascii="Times New Roman" w:hAnsi="Times New Roman" w:cs="Times New Roman"/>
          <w:sz w:val="24"/>
          <w:szCs w:val="24"/>
        </w:rPr>
        <w:t xml:space="preserve">or </w:t>
      </w:r>
      <w:r w:rsidR="006F340F">
        <w:rPr>
          <w:rFonts w:ascii="Times New Roman" w:hAnsi="Times New Roman" w:cs="Times New Roman"/>
          <w:sz w:val="24"/>
          <w:szCs w:val="24"/>
        </w:rPr>
        <w:t>Barthes</w:t>
      </w:r>
      <w:r w:rsidR="001C68B3">
        <w:rPr>
          <w:rFonts w:ascii="Times New Roman" w:hAnsi="Times New Roman" w:cs="Times New Roman"/>
          <w:sz w:val="24"/>
          <w:szCs w:val="24"/>
        </w:rPr>
        <w:t>;</w:t>
      </w:r>
      <w:r w:rsidR="0077129D">
        <w:rPr>
          <w:rFonts w:ascii="Times New Roman" w:hAnsi="Times New Roman" w:cs="Times New Roman"/>
          <w:sz w:val="24"/>
          <w:szCs w:val="24"/>
        </w:rPr>
        <w:t xml:space="preserve"> Adorno and </w:t>
      </w:r>
      <w:proofErr w:type="spellStart"/>
      <w:r w:rsidR="0077129D">
        <w:rPr>
          <w:rFonts w:ascii="Times New Roman" w:hAnsi="Times New Roman" w:cs="Times New Roman"/>
          <w:sz w:val="24"/>
          <w:szCs w:val="24"/>
        </w:rPr>
        <w:t>Horkheimer</w:t>
      </w:r>
      <w:r w:rsidR="001C68B3">
        <w:rPr>
          <w:rFonts w:ascii="Times New Roman" w:hAnsi="Times New Roman" w:cs="Times New Roman"/>
          <w:sz w:val="24"/>
          <w:szCs w:val="24"/>
        </w:rPr>
        <w:t>’s</w:t>
      </w:r>
      <w:proofErr w:type="spellEnd"/>
      <w:r w:rsidR="001C68B3">
        <w:rPr>
          <w:rFonts w:ascii="Times New Roman" w:hAnsi="Times New Roman" w:cs="Times New Roman"/>
          <w:sz w:val="24"/>
          <w:szCs w:val="24"/>
        </w:rPr>
        <w:t xml:space="preserve"> </w:t>
      </w:r>
      <w:r w:rsidR="001C68B3" w:rsidRPr="001C68B3">
        <w:rPr>
          <w:rFonts w:ascii="Times New Roman" w:hAnsi="Times New Roman" w:cs="Times New Roman"/>
          <w:i/>
          <w:sz w:val="24"/>
          <w:szCs w:val="24"/>
        </w:rPr>
        <w:t xml:space="preserve">Dialectic of </w:t>
      </w:r>
      <w:proofErr w:type="spellStart"/>
      <w:r w:rsidR="001C68B3" w:rsidRPr="001C68B3">
        <w:rPr>
          <w:rFonts w:ascii="Times New Roman" w:hAnsi="Times New Roman" w:cs="Times New Roman"/>
          <w:i/>
          <w:sz w:val="24"/>
          <w:szCs w:val="24"/>
        </w:rPr>
        <w:t>Englightenment</w:t>
      </w:r>
      <w:proofErr w:type="spellEnd"/>
      <w:r w:rsidR="0077129D">
        <w:rPr>
          <w:rFonts w:ascii="Times New Roman" w:hAnsi="Times New Roman" w:cs="Times New Roman"/>
          <w:sz w:val="24"/>
          <w:szCs w:val="24"/>
        </w:rPr>
        <w:t>, Bourdieu</w:t>
      </w:r>
      <w:r w:rsidR="001C68B3">
        <w:rPr>
          <w:rFonts w:ascii="Times New Roman" w:hAnsi="Times New Roman" w:cs="Times New Roman"/>
          <w:sz w:val="24"/>
          <w:szCs w:val="24"/>
        </w:rPr>
        <w:t xml:space="preserve">’s </w:t>
      </w:r>
      <w:r w:rsidR="001C68B3" w:rsidRPr="001C68B3">
        <w:rPr>
          <w:rFonts w:ascii="Times New Roman" w:hAnsi="Times New Roman" w:cs="Times New Roman"/>
          <w:i/>
          <w:sz w:val="24"/>
          <w:szCs w:val="24"/>
        </w:rPr>
        <w:t>Distinction</w:t>
      </w:r>
      <w:r w:rsidR="001C68B3">
        <w:rPr>
          <w:rFonts w:ascii="Times New Roman" w:hAnsi="Times New Roman" w:cs="Times New Roman"/>
          <w:sz w:val="24"/>
          <w:szCs w:val="24"/>
        </w:rPr>
        <w:t xml:space="preserve"> and </w:t>
      </w:r>
      <w:r w:rsidR="001C68B3" w:rsidRPr="001C68B3">
        <w:rPr>
          <w:rFonts w:ascii="Times New Roman" w:hAnsi="Times New Roman" w:cs="Times New Roman"/>
          <w:i/>
          <w:sz w:val="24"/>
          <w:szCs w:val="24"/>
        </w:rPr>
        <w:t>Structural Transformation of the Public Sphere</w:t>
      </w:r>
      <w:r w:rsidR="0077129D">
        <w:rPr>
          <w:rFonts w:ascii="Times New Roman" w:hAnsi="Times New Roman" w:cs="Times New Roman"/>
          <w:sz w:val="24"/>
          <w:szCs w:val="24"/>
        </w:rPr>
        <w:t>,</w:t>
      </w:r>
      <w:r w:rsidRPr="00926D62">
        <w:rPr>
          <w:rFonts w:ascii="Times New Roman" w:hAnsi="Times New Roman" w:cs="Times New Roman"/>
          <w:sz w:val="24"/>
          <w:szCs w:val="24"/>
        </w:rPr>
        <w:t xml:space="preserve"> </w:t>
      </w:r>
      <w:r w:rsidR="0077129D">
        <w:rPr>
          <w:rFonts w:ascii="Times New Roman" w:hAnsi="Times New Roman" w:cs="Times New Roman"/>
          <w:sz w:val="24"/>
          <w:szCs w:val="24"/>
        </w:rPr>
        <w:t>Raymond Williams</w:t>
      </w:r>
      <w:r w:rsidR="001C68B3">
        <w:rPr>
          <w:rFonts w:ascii="Times New Roman" w:hAnsi="Times New Roman" w:cs="Times New Roman"/>
          <w:sz w:val="24"/>
          <w:szCs w:val="24"/>
        </w:rPr>
        <w:t xml:space="preserve">’s “Structure of Feeling” or </w:t>
      </w:r>
      <w:r w:rsidR="001C68B3" w:rsidRPr="001C68B3">
        <w:rPr>
          <w:rFonts w:ascii="Times New Roman" w:hAnsi="Times New Roman" w:cs="Times New Roman"/>
          <w:i/>
          <w:sz w:val="24"/>
          <w:szCs w:val="24"/>
        </w:rPr>
        <w:t>Keywords</w:t>
      </w:r>
      <w:r w:rsidR="000E4E1B">
        <w:rPr>
          <w:rFonts w:ascii="Times New Roman" w:hAnsi="Times New Roman" w:cs="Times New Roman"/>
          <w:sz w:val="24"/>
          <w:szCs w:val="24"/>
        </w:rPr>
        <w:t xml:space="preserve">, </w:t>
      </w:r>
      <w:r w:rsidR="001C68B3">
        <w:rPr>
          <w:rFonts w:ascii="Times New Roman" w:hAnsi="Times New Roman" w:cs="Times New Roman"/>
          <w:sz w:val="24"/>
          <w:szCs w:val="24"/>
        </w:rPr>
        <w:t xml:space="preserve">Barthes’ </w:t>
      </w:r>
      <w:r w:rsidR="001C68B3" w:rsidRPr="001C68B3">
        <w:rPr>
          <w:rFonts w:ascii="Times New Roman" w:hAnsi="Times New Roman" w:cs="Times New Roman"/>
          <w:i/>
          <w:sz w:val="24"/>
          <w:szCs w:val="24"/>
        </w:rPr>
        <w:t>Mythologies</w:t>
      </w:r>
      <w:r w:rsidR="001C68B3">
        <w:rPr>
          <w:rFonts w:ascii="Times New Roman" w:hAnsi="Times New Roman" w:cs="Times New Roman"/>
          <w:sz w:val="24"/>
          <w:szCs w:val="24"/>
        </w:rPr>
        <w:t>; work by Mauric</w:t>
      </w:r>
      <w:r w:rsidR="00B266CE">
        <w:rPr>
          <w:rFonts w:ascii="Times New Roman" w:hAnsi="Times New Roman" w:cs="Times New Roman"/>
          <w:sz w:val="24"/>
          <w:szCs w:val="24"/>
        </w:rPr>
        <w:t>e</w:t>
      </w:r>
      <w:r w:rsidR="001C68B3">
        <w:rPr>
          <w:rFonts w:ascii="Times New Roman" w:hAnsi="Times New Roman" w:cs="Times New Roman"/>
          <w:sz w:val="24"/>
          <w:szCs w:val="24"/>
        </w:rPr>
        <w:t xml:space="preserve"> </w:t>
      </w:r>
      <w:proofErr w:type="spellStart"/>
      <w:r w:rsidR="001C68B3">
        <w:rPr>
          <w:rFonts w:ascii="Times New Roman" w:hAnsi="Times New Roman" w:cs="Times New Roman"/>
          <w:sz w:val="24"/>
          <w:szCs w:val="24"/>
        </w:rPr>
        <w:t>Blanchot</w:t>
      </w:r>
      <w:proofErr w:type="spellEnd"/>
      <w:r w:rsidR="001C68B3">
        <w:rPr>
          <w:rFonts w:ascii="Times New Roman" w:hAnsi="Times New Roman" w:cs="Times New Roman"/>
          <w:sz w:val="24"/>
          <w:szCs w:val="24"/>
        </w:rPr>
        <w:t xml:space="preserve">, </w:t>
      </w:r>
      <w:r w:rsidR="00B266CE">
        <w:rPr>
          <w:rFonts w:ascii="Times New Roman" w:hAnsi="Times New Roman" w:cs="Times New Roman"/>
          <w:sz w:val="24"/>
          <w:szCs w:val="24"/>
        </w:rPr>
        <w:t xml:space="preserve">Guy </w:t>
      </w:r>
      <w:proofErr w:type="spellStart"/>
      <w:r w:rsidR="00B266CE">
        <w:rPr>
          <w:rFonts w:ascii="Times New Roman" w:hAnsi="Times New Roman" w:cs="Times New Roman"/>
          <w:sz w:val="24"/>
          <w:szCs w:val="24"/>
        </w:rPr>
        <w:t>Debord</w:t>
      </w:r>
      <w:proofErr w:type="spellEnd"/>
      <w:r w:rsidR="00B266CE">
        <w:rPr>
          <w:rFonts w:ascii="Times New Roman" w:hAnsi="Times New Roman" w:cs="Times New Roman"/>
          <w:sz w:val="24"/>
          <w:szCs w:val="24"/>
        </w:rPr>
        <w:t xml:space="preserve">, </w:t>
      </w:r>
      <w:r w:rsidR="001C68B3">
        <w:rPr>
          <w:rFonts w:ascii="Times New Roman" w:hAnsi="Times New Roman" w:cs="Times New Roman"/>
          <w:sz w:val="24"/>
          <w:szCs w:val="24"/>
        </w:rPr>
        <w:t xml:space="preserve">Georges </w:t>
      </w:r>
      <w:proofErr w:type="spellStart"/>
      <w:r w:rsidR="001C68B3">
        <w:rPr>
          <w:rFonts w:ascii="Times New Roman" w:hAnsi="Times New Roman" w:cs="Times New Roman"/>
          <w:sz w:val="24"/>
          <w:szCs w:val="24"/>
        </w:rPr>
        <w:t>Perec</w:t>
      </w:r>
      <w:proofErr w:type="spellEnd"/>
      <w:r w:rsidR="001C68B3">
        <w:rPr>
          <w:rFonts w:ascii="Times New Roman" w:hAnsi="Times New Roman" w:cs="Times New Roman"/>
          <w:sz w:val="24"/>
          <w:szCs w:val="24"/>
        </w:rPr>
        <w:t xml:space="preserve">, </w:t>
      </w:r>
      <w:r w:rsidR="00B266CE">
        <w:rPr>
          <w:rFonts w:ascii="Times New Roman" w:hAnsi="Times New Roman" w:cs="Times New Roman"/>
          <w:sz w:val="24"/>
          <w:szCs w:val="24"/>
        </w:rPr>
        <w:t xml:space="preserve">or </w:t>
      </w:r>
      <w:r w:rsidR="001C68B3">
        <w:rPr>
          <w:rFonts w:ascii="Times New Roman" w:hAnsi="Times New Roman" w:cs="Times New Roman"/>
          <w:sz w:val="24"/>
          <w:szCs w:val="24"/>
        </w:rPr>
        <w:t>a</w:t>
      </w:r>
      <w:r w:rsidR="000E4E1B">
        <w:rPr>
          <w:rFonts w:ascii="Times New Roman" w:hAnsi="Times New Roman" w:cs="Times New Roman"/>
          <w:sz w:val="24"/>
          <w:szCs w:val="24"/>
        </w:rPr>
        <w:t xml:space="preserve"> study of the quotidian in your field</w:t>
      </w:r>
      <w:r w:rsidR="001C68B3">
        <w:rPr>
          <w:rFonts w:ascii="Times New Roman" w:hAnsi="Times New Roman" w:cs="Times New Roman"/>
          <w:sz w:val="24"/>
          <w:szCs w:val="24"/>
        </w:rPr>
        <w:t>. Students must consult me for approval for each topic.</w:t>
      </w:r>
      <w:r w:rsidRPr="00926D62">
        <w:rPr>
          <w:rFonts w:ascii="Times New Roman" w:hAnsi="Times New Roman" w:cs="Times New Roman"/>
          <w:sz w:val="24"/>
          <w:szCs w:val="24"/>
        </w:rPr>
        <w:t xml:space="preserve"> (10%)</w:t>
      </w:r>
    </w:p>
    <w:p w14:paraId="5BDDC446" w14:textId="793471E4" w:rsidR="00703F0B" w:rsidRPr="00926D62" w:rsidRDefault="00191FC4" w:rsidP="00703F0B">
      <w:pPr>
        <w:rPr>
          <w:rFonts w:ascii="Times New Roman" w:hAnsi="Times New Roman" w:cs="Times New Roman"/>
          <w:sz w:val="24"/>
          <w:szCs w:val="24"/>
        </w:rPr>
      </w:pPr>
      <w:r w:rsidRPr="00926D62">
        <w:rPr>
          <w:rFonts w:ascii="Times New Roman" w:hAnsi="Times New Roman" w:cs="Times New Roman"/>
          <w:b/>
          <w:sz w:val="24"/>
          <w:szCs w:val="24"/>
        </w:rPr>
        <w:t>R</w:t>
      </w:r>
      <w:r w:rsidR="00703F0B" w:rsidRPr="00926D62">
        <w:rPr>
          <w:rFonts w:ascii="Times New Roman" w:hAnsi="Times New Roman" w:cs="Times New Roman"/>
          <w:b/>
          <w:sz w:val="24"/>
          <w:szCs w:val="24"/>
        </w:rPr>
        <w:t xml:space="preserve">esearch </w:t>
      </w:r>
      <w:r w:rsidRPr="00926D62">
        <w:rPr>
          <w:rFonts w:ascii="Times New Roman" w:hAnsi="Times New Roman" w:cs="Times New Roman"/>
          <w:b/>
          <w:sz w:val="24"/>
          <w:szCs w:val="24"/>
        </w:rPr>
        <w:t>paper</w:t>
      </w:r>
      <w:r w:rsidRPr="00926D62">
        <w:rPr>
          <w:rFonts w:ascii="Times New Roman" w:hAnsi="Times New Roman" w:cs="Times New Roman"/>
          <w:sz w:val="24"/>
          <w:szCs w:val="24"/>
        </w:rPr>
        <w:t xml:space="preserve"> (</w:t>
      </w:r>
      <w:r w:rsidR="0077129D">
        <w:rPr>
          <w:rFonts w:ascii="Times New Roman" w:hAnsi="Times New Roman" w:cs="Times New Roman"/>
          <w:sz w:val="24"/>
          <w:szCs w:val="24"/>
        </w:rPr>
        <w:t>5</w:t>
      </w:r>
      <w:r w:rsidRPr="00926D62">
        <w:rPr>
          <w:rFonts w:ascii="Times New Roman" w:hAnsi="Times New Roman" w:cs="Times New Roman"/>
          <w:sz w:val="24"/>
          <w:szCs w:val="24"/>
        </w:rPr>
        <w:t>0%) 20-25 pages.</w:t>
      </w:r>
      <w:r w:rsidR="006F340F">
        <w:rPr>
          <w:rFonts w:ascii="Times New Roman" w:hAnsi="Times New Roman" w:cs="Times New Roman"/>
          <w:sz w:val="24"/>
          <w:szCs w:val="24"/>
        </w:rPr>
        <w:t xml:space="preserve"> Must engage at least 6 </w:t>
      </w:r>
      <w:r w:rsidR="00555F56">
        <w:rPr>
          <w:rFonts w:ascii="Times New Roman" w:hAnsi="Times New Roman" w:cs="Times New Roman"/>
          <w:sz w:val="24"/>
          <w:szCs w:val="24"/>
        </w:rPr>
        <w:t>peer-reviewed</w:t>
      </w:r>
      <w:r w:rsidR="006F340F">
        <w:rPr>
          <w:rFonts w:ascii="Times New Roman" w:hAnsi="Times New Roman" w:cs="Times New Roman"/>
          <w:sz w:val="24"/>
          <w:szCs w:val="24"/>
        </w:rPr>
        <w:t xml:space="preserve"> sources and at least one text from the readings. It could be a </w:t>
      </w:r>
      <w:proofErr w:type="spellStart"/>
      <w:r w:rsidR="006F340F">
        <w:rPr>
          <w:rFonts w:ascii="Times New Roman" w:hAnsi="Times New Roman" w:cs="Times New Roman"/>
          <w:sz w:val="24"/>
          <w:szCs w:val="24"/>
        </w:rPr>
        <w:t>metacritical</w:t>
      </w:r>
      <w:proofErr w:type="spellEnd"/>
      <w:r w:rsidR="006F340F">
        <w:rPr>
          <w:rFonts w:ascii="Times New Roman" w:hAnsi="Times New Roman" w:cs="Times New Roman"/>
          <w:sz w:val="24"/>
          <w:szCs w:val="24"/>
        </w:rPr>
        <w:t xml:space="preserve"> analysis of one or more of the readings OR an interpretive application of one or more of the readings to a text or other cultural artifact. I highly recommend you to consult me several times during the composition of the paper.</w:t>
      </w:r>
      <w:r w:rsidRPr="00926D62">
        <w:rPr>
          <w:rFonts w:ascii="Times New Roman" w:hAnsi="Times New Roman" w:cs="Times New Roman"/>
          <w:sz w:val="24"/>
          <w:szCs w:val="24"/>
        </w:rPr>
        <w:t xml:space="preserve"> </w:t>
      </w:r>
      <w:r w:rsidR="00555F56">
        <w:rPr>
          <w:rFonts w:ascii="Times New Roman" w:hAnsi="Times New Roman" w:cs="Times New Roman"/>
          <w:sz w:val="24"/>
          <w:szCs w:val="24"/>
        </w:rPr>
        <w:t xml:space="preserve">You might generate ideas by browsing recent TOC of </w:t>
      </w:r>
      <w:r w:rsidR="00555F56" w:rsidRPr="00555F56">
        <w:rPr>
          <w:rFonts w:ascii="Times New Roman" w:hAnsi="Times New Roman" w:cs="Times New Roman"/>
          <w:i/>
          <w:sz w:val="24"/>
          <w:szCs w:val="24"/>
        </w:rPr>
        <w:t>Critical Inquiry</w:t>
      </w:r>
      <w:r w:rsidR="00555F56">
        <w:rPr>
          <w:rFonts w:ascii="Times New Roman" w:hAnsi="Times New Roman" w:cs="Times New Roman"/>
          <w:sz w:val="24"/>
          <w:szCs w:val="24"/>
        </w:rPr>
        <w:t>.</w:t>
      </w:r>
    </w:p>
    <w:p w14:paraId="5BDDC447" w14:textId="77777777" w:rsidR="005C552D" w:rsidRPr="00926D62" w:rsidRDefault="00703F0B" w:rsidP="00703F0B">
      <w:pPr>
        <w:rPr>
          <w:rFonts w:ascii="Times New Roman" w:hAnsi="Times New Roman" w:cs="Times New Roman"/>
          <w:sz w:val="24"/>
          <w:szCs w:val="24"/>
        </w:rPr>
      </w:pPr>
      <w:r w:rsidRPr="00926D62">
        <w:rPr>
          <w:rFonts w:ascii="Times New Roman" w:hAnsi="Times New Roman" w:cs="Times New Roman"/>
          <w:b/>
          <w:sz w:val="24"/>
          <w:szCs w:val="24"/>
        </w:rPr>
        <w:t>Final Exam</w:t>
      </w:r>
      <w:r w:rsidRPr="00926D62">
        <w:rPr>
          <w:rFonts w:ascii="Times New Roman" w:hAnsi="Times New Roman" w:cs="Times New Roman"/>
          <w:sz w:val="24"/>
          <w:szCs w:val="24"/>
        </w:rPr>
        <w:t xml:space="preserve"> – short answer responses to questions about class discussion and to </w:t>
      </w:r>
      <w:r w:rsidR="00191FC4" w:rsidRPr="00926D62">
        <w:rPr>
          <w:rFonts w:ascii="Times New Roman" w:hAnsi="Times New Roman" w:cs="Times New Roman"/>
          <w:sz w:val="24"/>
          <w:szCs w:val="24"/>
        </w:rPr>
        <w:t>quotations from the readings (20</w:t>
      </w:r>
      <w:r w:rsidRPr="00926D62">
        <w:rPr>
          <w:rFonts w:ascii="Times New Roman" w:hAnsi="Times New Roman" w:cs="Times New Roman"/>
          <w:sz w:val="24"/>
          <w:szCs w:val="24"/>
        </w:rPr>
        <w:t>%)</w:t>
      </w:r>
    </w:p>
    <w:p w14:paraId="5BDDC448" w14:textId="1049AC84" w:rsidR="00703F0B" w:rsidRDefault="00191FC4" w:rsidP="00703F0B">
      <w:pPr>
        <w:rPr>
          <w:rFonts w:ascii="Times New Roman" w:hAnsi="Times New Roman" w:cs="Times New Roman"/>
          <w:sz w:val="24"/>
          <w:szCs w:val="24"/>
        </w:rPr>
      </w:pPr>
      <w:r w:rsidRPr="00926D62">
        <w:rPr>
          <w:rFonts w:ascii="Times New Roman" w:hAnsi="Times New Roman" w:cs="Times New Roman"/>
          <w:b/>
          <w:sz w:val="24"/>
          <w:szCs w:val="24"/>
        </w:rPr>
        <w:t xml:space="preserve">Participation (10%): </w:t>
      </w:r>
      <w:r w:rsidRPr="00926D62">
        <w:rPr>
          <w:rFonts w:ascii="Times New Roman" w:hAnsi="Times New Roman" w:cs="Times New Roman"/>
          <w:sz w:val="24"/>
          <w:szCs w:val="24"/>
        </w:rPr>
        <w:t xml:space="preserve">This is a seminar, </w:t>
      </w:r>
      <w:r w:rsidR="00120327">
        <w:rPr>
          <w:rFonts w:ascii="Times New Roman" w:hAnsi="Times New Roman" w:cs="Times New Roman"/>
          <w:sz w:val="24"/>
          <w:szCs w:val="24"/>
        </w:rPr>
        <w:t xml:space="preserve">albeit a large one, </w:t>
      </w:r>
      <w:r w:rsidRPr="00926D62">
        <w:rPr>
          <w:rFonts w:ascii="Times New Roman" w:hAnsi="Times New Roman" w:cs="Times New Roman"/>
          <w:sz w:val="24"/>
          <w:szCs w:val="24"/>
        </w:rPr>
        <w:t xml:space="preserve">so </w:t>
      </w:r>
      <w:r w:rsidR="00703F0B" w:rsidRPr="00926D62">
        <w:rPr>
          <w:rFonts w:ascii="Times New Roman" w:hAnsi="Times New Roman" w:cs="Times New Roman"/>
          <w:sz w:val="24"/>
          <w:szCs w:val="24"/>
        </w:rPr>
        <w:t xml:space="preserve">active and regular participation </w:t>
      </w:r>
      <w:r w:rsidRPr="00926D62">
        <w:rPr>
          <w:rFonts w:ascii="Times New Roman" w:hAnsi="Times New Roman" w:cs="Times New Roman"/>
          <w:sz w:val="24"/>
          <w:szCs w:val="24"/>
        </w:rPr>
        <w:t>in class discussion is requisite</w:t>
      </w:r>
      <w:r w:rsidR="00703F0B" w:rsidRPr="00926D62">
        <w:rPr>
          <w:rFonts w:ascii="Times New Roman" w:hAnsi="Times New Roman" w:cs="Times New Roman"/>
          <w:sz w:val="24"/>
          <w:szCs w:val="24"/>
        </w:rPr>
        <w:t>. If you fail to contribute on more than one occasion, your maximum grade for the course will be a B</w:t>
      </w:r>
      <w:r w:rsidRPr="00926D62">
        <w:rPr>
          <w:rFonts w:ascii="Times New Roman" w:hAnsi="Times New Roman" w:cs="Times New Roman"/>
          <w:sz w:val="24"/>
          <w:szCs w:val="24"/>
        </w:rPr>
        <w:t>+</w:t>
      </w:r>
      <w:r w:rsidR="00703F0B" w:rsidRPr="00926D62">
        <w:rPr>
          <w:rFonts w:ascii="Times New Roman" w:hAnsi="Times New Roman" w:cs="Times New Roman"/>
          <w:sz w:val="24"/>
          <w:szCs w:val="24"/>
        </w:rPr>
        <w:t xml:space="preserve">. </w:t>
      </w:r>
    </w:p>
    <w:p w14:paraId="5BDDC44D" w14:textId="77777777" w:rsidR="00926D62" w:rsidRPr="00926D62" w:rsidRDefault="00926D62" w:rsidP="00926D62">
      <w:pPr>
        <w:contextualSpacing/>
        <w:rPr>
          <w:rFonts w:ascii="Times New Roman" w:hAnsi="Times New Roman" w:cs="Times New Roman"/>
          <w:sz w:val="24"/>
          <w:szCs w:val="24"/>
        </w:rPr>
      </w:pPr>
      <w:bookmarkStart w:id="0" w:name="_GoBack"/>
      <w:bookmarkEnd w:id="0"/>
    </w:p>
    <w:p w14:paraId="5BDDC44E" w14:textId="77777777" w:rsidR="00191FC4" w:rsidRPr="00CE2F6F" w:rsidRDefault="00191FC4" w:rsidP="00191FC4">
      <w:pPr>
        <w:pBdr>
          <w:bottom w:val="single" w:sz="4" w:space="1" w:color="auto"/>
        </w:pBdr>
        <w:rPr>
          <w:rFonts w:ascii="Times New Roman" w:hAnsi="Times New Roman" w:cs="Times New Roman"/>
          <w:b/>
          <w:smallCaps/>
          <w:sz w:val="24"/>
          <w:szCs w:val="24"/>
        </w:rPr>
      </w:pPr>
      <w:r w:rsidRPr="00CE2F6F">
        <w:rPr>
          <w:rFonts w:ascii="Times New Roman" w:hAnsi="Times New Roman" w:cs="Times New Roman"/>
          <w:b/>
          <w:smallCaps/>
          <w:sz w:val="24"/>
          <w:szCs w:val="24"/>
        </w:rPr>
        <w:t>Schedule of Readings:</w:t>
      </w:r>
    </w:p>
    <w:p w14:paraId="5BDDC44F" w14:textId="6E3D8206" w:rsidR="00273491" w:rsidRPr="00926D62" w:rsidRDefault="00120327" w:rsidP="00273491">
      <w:pPr>
        <w:spacing w:after="280" w:afterAutospacing="1"/>
        <w:rPr>
          <w:rFonts w:ascii="Times New Roman" w:hAnsi="Times New Roman" w:cs="Times New Roman"/>
          <w:sz w:val="24"/>
          <w:szCs w:val="24"/>
        </w:rPr>
      </w:pPr>
      <w:r>
        <w:rPr>
          <w:rFonts w:ascii="Times New Roman" w:eastAsia="Californian FB" w:hAnsi="Times New Roman" w:cs="Times New Roman"/>
          <w:sz w:val="24"/>
          <w:szCs w:val="24"/>
        </w:rPr>
        <w:t>Thurs., January 14</w:t>
      </w:r>
      <w:r w:rsidR="00273491" w:rsidRPr="00926D62">
        <w:rPr>
          <w:rFonts w:ascii="Times New Roman" w:eastAsia="Californian FB" w:hAnsi="Times New Roman" w:cs="Times New Roman"/>
          <w:sz w:val="24"/>
          <w:szCs w:val="24"/>
        </w:rPr>
        <w:t>:</w:t>
      </w:r>
      <w:r w:rsidR="00273491" w:rsidRPr="00926D62">
        <w:rPr>
          <w:rFonts w:ascii="Times New Roman" w:hAnsi="Times New Roman" w:cs="Times New Roman"/>
          <w:sz w:val="24"/>
          <w:szCs w:val="24"/>
        </w:rPr>
        <w:t xml:space="preserve"> Introductions, syllabus review, </w:t>
      </w:r>
    </w:p>
    <w:p w14:paraId="6C70C559" w14:textId="0539C768" w:rsidR="000E4E1B" w:rsidRDefault="00120327" w:rsidP="00273491">
      <w:pPr>
        <w:spacing w:after="280" w:afterAutospacing="1"/>
        <w:rPr>
          <w:rFonts w:ascii="Times New Roman" w:hAnsi="Times New Roman" w:cs="Times New Roman"/>
          <w:sz w:val="24"/>
          <w:szCs w:val="24"/>
        </w:rPr>
      </w:pPr>
      <w:r>
        <w:rPr>
          <w:rFonts w:ascii="Times New Roman" w:eastAsia="Californian FB" w:hAnsi="Times New Roman" w:cs="Times New Roman"/>
          <w:sz w:val="24"/>
          <w:szCs w:val="24"/>
        </w:rPr>
        <w:t>Thurs., January 21</w:t>
      </w:r>
      <w:r w:rsidR="00273491" w:rsidRPr="00926D62">
        <w:rPr>
          <w:rFonts w:ascii="Times New Roman" w:eastAsia="Californian FB" w:hAnsi="Times New Roman" w:cs="Times New Roman"/>
          <w:sz w:val="24"/>
          <w:szCs w:val="24"/>
        </w:rPr>
        <w:t>:</w:t>
      </w:r>
      <w:r w:rsidR="00191FC4" w:rsidRPr="00926D62">
        <w:rPr>
          <w:rFonts w:ascii="Times New Roman" w:hAnsi="Times New Roman" w:cs="Times New Roman"/>
          <w:sz w:val="24"/>
          <w:szCs w:val="24"/>
        </w:rPr>
        <w:t xml:space="preserve"> </w:t>
      </w:r>
      <w:r w:rsidR="000E4E1B">
        <w:rPr>
          <w:rFonts w:ascii="Times New Roman" w:hAnsi="Times New Roman" w:cs="Times New Roman"/>
          <w:sz w:val="24"/>
          <w:szCs w:val="24"/>
        </w:rPr>
        <w:t xml:space="preserve">Hegel, from </w:t>
      </w:r>
      <w:r w:rsidR="000E4E1B" w:rsidRPr="000E4E1B">
        <w:rPr>
          <w:rFonts w:ascii="Times New Roman" w:hAnsi="Times New Roman" w:cs="Times New Roman"/>
          <w:i/>
          <w:sz w:val="24"/>
          <w:szCs w:val="24"/>
        </w:rPr>
        <w:t>Aesthetics</w:t>
      </w:r>
      <w:r w:rsidR="000E4E1B">
        <w:rPr>
          <w:rFonts w:ascii="Times New Roman" w:hAnsi="Times New Roman" w:cs="Times New Roman"/>
          <w:sz w:val="24"/>
          <w:szCs w:val="24"/>
        </w:rPr>
        <w:t xml:space="preserve">, Vol. I, part I, chapter III, II. “Action”: </w:t>
      </w:r>
      <w:hyperlink r:id="rId5" w:anchor="c3-b-II" w:history="1">
        <w:r w:rsidR="000E4E1B" w:rsidRPr="00E7064E">
          <w:rPr>
            <w:rStyle w:val="Hyperlink"/>
            <w:rFonts w:ascii="Times New Roman" w:hAnsi="Times New Roman" w:cs="Times New Roman"/>
            <w:sz w:val="24"/>
            <w:szCs w:val="24"/>
          </w:rPr>
          <w:t>https://www.marxists.org/reference/archive/hegel/works/ae/part1.htm#c3-b-II</w:t>
        </w:r>
      </w:hyperlink>
    </w:p>
    <w:p w14:paraId="5BDDC450" w14:textId="08DF9A94" w:rsidR="00273491" w:rsidRDefault="000E4E1B" w:rsidP="00273491">
      <w:pPr>
        <w:spacing w:after="280" w:afterAutospacing="1"/>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Vol. II, part III, section III, chapter III, “Poetry,” from “Introduction” up to “Dramatic Poetry”: </w:t>
      </w:r>
      <w:hyperlink r:id="rId6" w:history="1">
        <w:r w:rsidRPr="00E7064E">
          <w:rPr>
            <w:rStyle w:val="Hyperlink"/>
            <w:rFonts w:ascii="Times New Roman" w:hAnsi="Times New Roman" w:cs="Times New Roman"/>
            <w:sz w:val="24"/>
            <w:szCs w:val="24"/>
          </w:rPr>
          <w:t>https://www.marxists.org/reference/archive/hegel/works/ae/part3-section3-chapter3.htm</w:t>
        </w:r>
      </w:hyperlink>
    </w:p>
    <w:p w14:paraId="5BDDC451" w14:textId="4C8D55B0" w:rsidR="00273491" w:rsidRPr="00061F33" w:rsidRDefault="00120327" w:rsidP="00273491">
      <w:pPr>
        <w:spacing w:after="280" w:afterAutospacing="1"/>
        <w:rPr>
          <w:rFonts w:ascii="Times New Roman" w:hAnsi="Times New Roman" w:cs="Times New Roman"/>
          <w:i/>
          <w:sz w:val="24"/>
          <w:szCs w:val="24"/>
        </w:rPr>
      </w:pPr>
      <w:r>
        <w:rPr>
          <w:rFonts w:ascii="Times New Roman" w:eastAsia="Californian FB" w:hAnsi="Times New Roman" w:cs="Times New Roman"/>
          <w:sz w:val="24"/>
          <w:szCs w:val="24"/>
        </w:rPr>
        <w:t>Thurs., January 28</w:t>
      </w:r>
      <w:r w:rsidR="00273491" w:rsidRPr="00926D62">
        <w:rPr>
          <w:rFonts w:ascii="Times New Roman" w:eastAsia="Californian FB" w:hAnsi="Times New Roman" w:cs="Times New Roman"/>
          <w:sz w:val="24"/>
          <w:szCs w:val="24"/>
        </w:rPr>
        <w:t xml:space="preserve">: </w:t>
      </w:r>
      <w:r w:rsidR="00C46AD4">
        <w:rPr>
          <w:rFonts w:ascii="Times New Roman" w:eastAsia="Californian FB" w:hAnsi="Times New Roman" w:cs="Times New Roman"/>
          <w:sz w:val="24"/>
          <w:szCs w:val="24"/>
        </w:rPr>
        <w:t xml:space="preserve">Geertz, “Thick Description”; </w:t>
      </w:r>
      <w:proofErr w:type="spellStart"/>
      <w:r w:rsidR="00C46AD4">
        <w:rPr>
          <w:rFonts w:ascii="Times New Roman" w:eastAsia="Californian FB" w:hAnsi="Times New Roman" w:cs="Times New Roman"/>
          <w:sz w:val="24"/>
          <w:szCs w:val="24"/>
        </w:rPr>
        <w:t>Sh</w:t>
      </w:r>
      <w:r w:rsidR="003024E1">
        <w:rPr>
          <w:rFonts w:ascii="Times New Roman" w:eastAsia="Californian FB" w:hAnsi="Times New Roman" w:cs="Times New Roman"/>
          <w:sz w:val="24"/>
          <w:szCs w:val="24"/>
        </w:rPr>
        <w:t>k</w:t>
      </w:r>
      <w:r w:rsidR="00C46AD4">
        <w:rPr>
          <w:rFonts w:ascii="Times New Roman" w:eastAsia="Californian FB" w:hAnsi="Times New Roman" w:cs="Times New Roman"/>
          <w:sz w:val="24"/>
          <w:szCs w:val="24"/>
        </w:rPr>
        <w:t>lovsky</w:t>
      </w:r>
      <w:proofErr w:type="spellEnd"/>
      <w:r w:rsidR="00C46AD4">
        <w:rPr>
          <w:rFonts w:ascii="Times New Roman" w:eastAsia="Californian FB" w:hAnsi="Times New Roman" w:cs="Times New Roman"/>
          <w:sz w:val="24"/>
          <w:szCs w:val="24"/>
        </w:rPr>
        <w:t xml:space="preserve">, “Art as Device”; </w:t>
      </w:r>
      <w:r w:rsidR="00061F33">
        <w:rPr>
          <w:rFonts w:ascii="Times New Roman" w:eastAsia="Californian FB" w:hAnsi="Times New Roman" w:cs="Times New Roman"/>
          <w:sz w:val="24"/>
          <w:szCs w:val="24"/>
        </w:rPr>
        <w:t xml:space="preserve">Georg </w:t>
      </w:r>
      <w:proofErr w:type="spellStart"/>
      <w:r w:rsidR="00061F33">
        <w:rPr>
          <w:rFonts w:ascii="Times New Roman" w:eastAsia="Californian FB" w:hAnsi="Times New Roman" w:cs="Times New Roman"/>
          <w:sz w:val="24"/>
          <w:szCs w:val="24"/>
        </w:rPr>
        <w:t>Lukacs</w:t>
      </w:r>
      <w:proofErr w:type="spellEnd"/>
      <w:r w:rsidR="00061F33">
        <w:rPr>
          <w:rFonts w:ascii="Times New Roman" w:eastAsia="Californian FB" w:hAnsi="Times New Roman" w:cs="Times New Roman"/>
          <w:sz w:val="24"/>
          <w:szCs w:val="24"/>
        </w:rPr>
        <w:t xml:space="preserve">, </w:t>
      </w:r>
      <w:proofErr w:type="spellStart"/>
      <w:r w:rsidR="00061F33">
        <w:rPr>
          <w:rFonts w:ascii="Times New Roman" w:eastAsia="Californian FB" w:hAnsi="Times New Roman" w:cs="Times New Roman"/>
          <w:sz w:val="24"/>
          <w:szCs w:val="24"/>
        </w:rPr>
        <w:t>ch.</w:t>
      </w:r>
      <w:proofErr w:type="spellEnd"/>
      <w:r w:rsidR="00061F33">
        <w:rPr>
          <w:rFonts w:ascii="Times New Roman" w:eastAsia="Californian FB" w:hAnsi="Times New Roman" w:cs="Times New Roman"/>
          <w:sz w:val="24"/>
          <w:szCs w:val="24"/>
        </w:rPr>
        <w:t xml:space="preserve"> 3, 4, 5 from </w:t>
      </w:r>
      <w:proofErr w:type="gramStart"/>
      <w:r w:rsidR="00061F33">
        <w:rPr>
          <w:rFonts w:ascii="Times New Roman" w:eastAsia="Californian FB" w:hAnsi="Times New Roman" w:cs="Times New Roman"/>
          <w:i/>
          <w:sz w:val="24"/>
          <w:szCs w:val="24"/>
        </w:rPr>
        <w:t>The</w:t>
      </w:r>
      <w:proofErr w:type="gramEnd"/>
      <w:r w:rsidR="00061F33">
        <w:rPr>
          <w:rFonts w:ascii="Times New Roman" w:eastAsia="Californian FB" w:hAnsi="Times New Roman" w:cs="Times New Roman"/>
          <w:i/>
          <w:sz w:val="24"/>
          <w:szCs w:val="24"/>
        </w:rPr>
        <w:t xml:space="preserve"> Theory of the Novel</w:t>
      </w:r>
    </w:p>
    <w:p w14:paraId="5BDDC452" w14:textId="776A8D19" w:rsidR="00273491" w:rsidRPr="00926D62" w:rsidRDefault="00120327" w:rsidP="00273491">
      <w:pPr>
        <w:spacing w:after="280" w:afterAutospacing="1"/>
        <w:rPr>
          <w:rFonts w:ascii="Times New Roman" w:hAnsi="Times New Roman" w:cs="Times New Roman"/>
          <w:sz w:val="24"/>
          <w:szCs w:val="24"/>
        </w:rPr>
      </w:pPr>
      <w:r>
        <w:rPr>
          <w:rFonts w:ascii="Times New Roman" w:eastAsia="Californian FB" w:hAnsi="Times New Roman" w:cs="Times New Roman"/>
          <w:sz w:val="24"/>
          <w:szCs w:val="24"/>
        </w:rPr>
        <w:lastRenderedPageBreak/>
        <w:t>Thurs., February 4</w:t>
      </w:r>
      <w:r w:rsidR="00273491" w:rsidRPr="00926D62">
        <w:rPr>
          <w:rFonts w:ascii="Times New Roman" w:eastAsia="Californian FB" w:hAnsi="Times New Roman" w:cs="Times New Roman"/>
          <w:sz w:val="24"/>
          <w:szCs w:val="24"/>
        </w:rPr>
        <w:t>:</w:t>
      </w:r>
      <w:r w:rsidR="00273491" w:rsidRPr="00926D62">
        <w:rPr>
          <w:rFonts w:ascii="Times New Roman" w:hAnsi="Times New Roman" w:cs="Times New Roman"/>
          <w:sz w:val="24"/>
          <w:szCs w:val="24"/>
        </w:rPr>
        <w:t xml:space="preserve"> </w:t>
      </w:r>
      <w:r w:rsidR="00014E0C">
        <w:rPr>
          <w:rFonts w:ascii="Times New Roman" w:hAnsi="Times New Roman" w:cs="Times New Roman"/>
          <w:sz w:val="24"/>
          <w:szCs w:val="24"/>
        </w:rPr>
        <w:t xml:space="preserve">Culler, </w:t>
      </w:r>
      <w:r w:rsidR="00C46AD4">
        <w:rPr>
          <w:rFonts w:ascii="Times New Roman" w:hAnsi="Times New Roman" w:cs="Times New Roman"/>
          <w:sz w:val="24"/>
          <w:szCs w:val="24"/>
        </w:rPr>
        <w:t xml:space="preserve">Preface, </w:t>
      </w:r>
      <w:r w:rsidR="00014E0C">
        <w:rPr>
          <w:rFonts w:ascii="Times New Roman" w:hAnsi="Times New Roman" w:cs="Times New Roman"/>
          <w:sz w:val="24"/>
          <w:szCs w:val="24"/>
        </w:rPr>
        <w:t>7, 8, 9</w:t>
      </w:r>
    </w:p>
    <w:p w14:paraId="5BDDC453" w14:textId="085F7E18" w:rsidR="00926D62" w:rsidRDefault="00120327" w:rsidP="00273491">
      <w:pPr>
        <w:spacing w:after="280" w:afterAutospacing="1"/>
        <w:rPr>
          <w:rFonts w:ascii="Times New Roman" w:hAnsi="Times New Roman" w:cs="Times New Roman"/>
          <w:sz w:val="24"/>
          <w:szCs w:val="24"/>
        </w:rPr>
      </w:pPr>
      <w:r>
        <w:rPr>
          <w:rFonts w:ascii="Times New Roman" w:eastAsia="Californian FB" w:hAnsi="Times New Roman" w:cs="Times New Roman"/>
          <w:sz w:val="24"/>
          <w:szCs w:val="24"/>
        </w:rPr>
        <w:t>Thurs.,</w:t>
      </w:r>
      <w:r w:rsidR="00273491" w:rsidRPr="00926D62">
        <w:rPr>
          <w:rFonts w:ascii="Times New Roman" w:eastAsia="Californian FB" w:hAnsi="Times New Roman" w:cs="Times New Roman"/>
          <w:sz w:val="24"/>
          <w:szCs w:val="24"/>
        </w:rPr>
        <w:t xml:space="preserve"> </w:t>
      </w:r>
      <w:r>
        <w:rPr>
          <w:rFonts w:ascii="Times New Roman" w:eastAsia="Californian FB" w:hAnsi="Times New Roman" w:cs="Times New Roman"/>
          <w:sz w:val="24"/>
          <w:szCs w:val="24"/>
        </w:rPr>
        <w:t>February 11</w:t>
      </w:r>
      <w:r w:rsidR="00273491" w:rsidRPr="00926D62">
        <w:rPr>
          <w:rFonts w:ascii="Times New Roman" w:eastAsia="Californian FB" w:hAnsi="Times New Roman" w:cs="Times New Roman"/>
          <w:sz w:val="24"/>
          <w:szCs w:val="24"/>
        </w:rPr>
        <w:t>:</w:t>
      </w:r>
      <w:r w:rsidR="00273491" w:rsidRPr="00926D62">
        <w:rPr>
          <w:rFonts w:ascii="Times New Roman" w:hAnsi="Times New Roman" w:cs="Times New Roman"/>
          <w:sz w:val="24"/>
          <w:szCs w:val="24"/>
        </w:rPr>
        <w:t xml:space="preserve"> </w:t>
      </w:r>
      <w:proofErr w:type="spellStart"/>
      <w:r w:rsidR="003024E1">
        <w:rPr>
          <w:rFonts w:ascii="Times New Roman" w:hAnsi="Times New Roman" w:cs="Times New Roman"/>
          <w:sz w:val="24"/>
          <w:szCs w:val="24"/>
        </w:rPr>
        <w:t>LeFebvre</w:t>
      </w:r>
      <w:proofErr w:type="spellEnd"/>
      <w:r w:rsidR="003024E1">
        <w:rPr>
          <w:rFonts w:ascii="Times New Roman" w:hAnsi="Times New Roman" w:cs="Times New Roman"/>
          <w:sz w:val="24"/>
          <w:szCs w:val="24"/>
        </w:rPr>
        <w:t xml:space="preserve">, from </w:t>
      </w:r>
      <w:r w:rsidR="003024E1" w:rsidRPr="003024E1">
        <w:rPr>
          <w:rFonts w:ascii="Times New Roman" w:hAnsi="Times New Roman" w:cs="Times New Roman"/>
          <w:i/>
          <w:sz w:val="24"/>
          <w:szCs w:val="24"/>
        </w:rPr>
        <w:t>Critique of Ever</w:t>
      </w:r>
      <w:r w:rsidR="003024E1">
        <w:rPr>
          <w:rFonts w:ascii="Times New Roman" w:hAnsi="Times New Roman" w:cs="Times New Roman"/>
          <w:i/>
          <w:sz w:val="24"/>
          <w:szCs w:val="24"/>
        </w:rPr>
        <w:t>y</w:t>
      </w:r>
      <w:r w:rsidR="003024E1" w:rsidRPr="003024E1">
        <w:rPr>
          <w:rFonts w:ascii="Times New Roman" w:hAnsi="Times New Roman" w:cs="Times New Roman"/>
          <w:i/>
          <w:sz w:val="24"/>
          <w:szCs w:val="24"/>
        </w:rPr>
        <w:t>day Life</w:t>
      </w:r>
      <w:r w:rsidR="003024E1">
        <w:rPr>
          <w:rFonts w:ascii="Times New Roman" w:hAnsi="Times New Roman" w:cs="Times New Roman"/>
          <w:i/>
          <w:sz w:val="24"/>
          <w:szCs w:val="24"/>
        </w:rPr>
        <w:t xml:space="preserve">, </w:t>
      </w:r>
      <w:r w:rsidR="003024E1">
        <w:rPr>
          <w:rFonts w:ascii="Times New Roman" w:hAnsi="Times New Roman" w:cs="Times New Roman"/>
          <w:sz w:val="24"/>
          <w:szCs w:val="24"/>
        </w:rPr>
        <w:t>pp. 101-38, 201-52</w:t>
      </w:r>
      <w:r w:rsidR="00061F33">
        <w:rPr>
          <w:rFonts w:ascii="Times New Roman" w:hAnsi="Times New Roman" w:cs="Times New Roman"/>
          <w:sz w:val="24"/>
          <w:szCs w:val="24"/>
        </w:rPr>
        <w:t xml:space="preserve"> </w:t>
      </w:r>
    </w:p>
    <w:p w14:paraId="5BDDC454" w14:textId="14EACB55" w:rsidR="00471425" w:rsidRPr="003024E1" w:rsidRDefault="00120327" w:rsidP="00273491">
      <w:pPr>
        <w:spacing w:after="280" w:afterAutospacing="1"/>
        <w:rPr>
          <w:rFonts w:ascii="Times New Roman" w:eastAsia="Californian FB" w:hAnsi="Times New Roman" w:cs="Times New Roman"/>
          <w:i/>
          <w:sz w:val="24"/>
          <w:szCs w:val="24"/>
        </w:rPr>
      </w:pPr>
      <w:r>
        <w:rPr>
          <w:rFonts w:ascii="Times New Roman" w:eastAsia="Californian FB" w:hAnsi="Times New Roman" w:cs="Times New Roman"/>
          <w:sz w:val="24"/>
          <w:szCs w:val="24"/>
        </w:rPr>
        <w:t>Thurs., February 18</w:t>
      </w:r>
      <w:r w:rsidR="00273491" w:rsidRPr="00926D62">
        <w:rPr>
          <w:rFonts w:ascii="Times New Roman" w:eastAsia="Californian FB" w:hAnsi="Times New Roman" w:cs="Times New Roman"/>
          <w:sz w:val="24"/>
          <w:szCs w:val="24"/>
        </w:rPr>
        <w:t>:</w:t>
      </w:r>
      <w:r w:rsidR="00273491" w:rsidRPr="00926D62">
        <w:rPr>
          <w:rFonts w:ascii="Times New Roman" w:hAnsi="Times New Roman" w:cs="Times New Roman"/>
          <w:sz w:val="24"/>
          <w:szCs w:val="24"/>
        </w:rPr>
        <w:t xml:space="preserve"> </w:t>
      </w:r>
      <w:r w:rsidR="00014E0C">
        <w:rPr>
          <w:rFonts w:ascii="Times New Roman" w:hAnsi="Times New Roman" w:cs="Times New Roman"/>
          <w:sz w:val="24"/>
          <w:szCs w:val="24"/>
        </w:rPr>
        <w:t>Barthes</w:t>
      </w:r>
      <w:r w:rsidR="003024E1">
        <w:rPr>
          <w:rFonts w:ascii="Times New Roman" w:hAnsi="Times New Roman" w:cs="Times New Roman"/>
          <w:sz w:val="24"/>
          <w:szCs w:val="24"/>
        </w:rPr>
        <w:t xml:space="preserve">, </w:t>
      </w:r>
      <w:r w:rsidR="003024E1">
        <w:rPr>
          <w:rFonts w:ascii="Times New Roman" w:hAnsi="Times New Roman" w:cs="Times New Roman"/>
          <w:i/>
          <w:sz w:val="24"/>
          <w:szCs w:val="24"/>
        </w:rPr>
        <w:t>Mythologies</w:t>
      </w:r>
    </w:p>
    <w:p w14:paraId="5BDDC456" w14:textId="37CAE7DB" w:rsidR="00BB7557" w:rsidRPr="00120327" w:rsidRDefault="00120327" w:rsidP="00273491">
      <w:pPr>
        <w:spacing w:after="280" w:afterAutospacing="1"/>
        <w:rPr>
          <w:rFonts w:ascii="Times New Roman" w:hAnsi="Times New Roman" w:cs="Times New Roman"/>
          <w:sz w:val="24"/>
          <w:szCs w:val="24"/>
        </w:rPr>
      </w:pPr>
      <w:r>
        <w:rPr>
          <w:rFonts w:ascii="Times New Roman" w:eastAsia="Californian FB" w:hAnsi="Times New Roman" w:cs="Times New Roman"/>
          <w:sz w:val="24"/>
          <w:szCs w:val="24"/>
        </w:rPr>
        <w:t>Thurs., February 25</w:t>
      </w:r>
      <w:r w:rsidR="00273491" w:rsidRPr="00926D62">
        <w:rPr>
          <w:rFonts w:ascii="Times New Roman" w:eastAsia="Californian FB" w:hAnsi="Times New Roman" w:cs="Times New Roman"/>
          <w:sz w:val="24"/>
          <w:szCs w:val="24"/>
        </w:rPr>
        <w:t>:</w:t>
      </w:r>
      <w:r w:rsidR="00926D62" w:rsidRPr="00926D62">
        <w:rPr>
          <w:rFonts w:ascii="Times New Roman" w:hAnsi="Times New Roman" w:cs="Times New Roman"/>
          <w:sz w:val="24"/>
          <w:szCs w:val="24"/>
        </w:rPr>
        <w:t xml:space="preserve"> </w:t>
      </w:r>
      <w:r w:rsidR="00BB7557">
        <w:rPr>
          <w:rFonts w:ascii="Times New Roman" w:eastAsia="Californian FB" w:hAnsi="Times New Roman" w:cs="Times New Roman"/>
          <w:sz w:val="24"/>
          <w:szCs w:val="24"/>
        </w:rPr>
        <w:t xml:space="preserve"> </w:t>
      </w:r>
      <w:r w:rsidR="00014E0C">
        <w:rPr>
          <w:rFonts w:ascii="Times New Roman" w:eastAsia="Californian FB" w:hAnsi="Times New Roman" w:cs="Times New Roman"/>
          <w:sz w:val="24"/>
          <w:szCs w:val="24"/>
        </w:rPr>
        <w:t xml:space="preserve">De </w:t>
      </w:r>
      <w:proofErr w:type="spellStart"/>
      <w:r w:rsidR="00014E0C">
        <w:rPr>
          <w:rFonts w:ascii="Times New Roman" w:eastAsia="Californian FB" w:hAnsi="Times New Roman" w:cs="Times New Roman"/>
          <w:sz w:val="24"/>
          <w:szCs w:val="24"/>
        </w:rPr>
        <w:t>Certeau</w:t>
      </w:r>
      <w:proofErr w:type="spellEnd"/>
      <w:r w:rsidR="00061F33">
        <w:rPr>
          <w:rFonts w:ascii="Times New Roman" w:eastAsia="Californian FB" w:hAnsi="Times New Roman" w:cs="Times New Roman"/>
          <w:sz w:val="24"/>
          <w:szCs w:val="24"/>
        </w:rPr>
        <w:t>, Preface, General Introduction, Parts I and II</w:t>
      </w:r>
    </w:p>
    <w:p w14:paraId="5BDDC457" w14:textId="0C993DD2" w:rsidR="00926D62" w:rsidRDefault="00120327" w:rsidP="00273491">
      <w:pPr>
        <w:spacing w:after="280" w:afterAutospacing="1"/>
        <w:rPr>
          <w:rFonts w:ascii="Times New Roman" w:eastAsia="Californian FB" w:hAnsi="Times New Roman" w:cs="Times New Roman"/>
          <w:sz w:val="24"/>
          <w:szCs w:val="24"/>
        </w:rPr>
      </w:pPr>
      <w:r>
        <w:rPr>
          <w:rFonts w:ascii="Times New Roman" w:eastAsia="Californian FB" w:hAnsi="Times New Roman" w:cs="Times New Roman"/>
          <w:sz w:val="24"/>
          <w:szCs w:val="24"/>
        </w:rPr>
        <w:t>Thurs.,</w:t>
      </w:r>
      <w:r w:rsidR="00273491" w:rsidRPr="00926D62">
        <w:rPr>
          <w:rFonts w:ascii="Times New Roman" w:eastAsia="Californian FB" w:hAnsi="Times New Roman" w:cs="Times New Roman"/>
          <w:sz w:val="24"/>
          <w:szCs w:val="24"/>
        </w:rPr>
        <w:t xml:space="preserve"> March 3: </w:t>
      </w:r>
      <w:r w:rsidR="00CE2F6F">
        <w:rPr>
          <w:rFonts w:ascii="Times New Roman" w:eastAsia="Californian FB" w:hAnsi="Times New Roman" w:cs="Times New Roman"/>
          <w:sz w:val="24"/>
          <w:szCs w:val="24"/>
        </w:rPr>
        <w:t>Spring Break – NO CLASS</w:t>
      </w:r>
    </w:p>
    <w:p w14:paraId="5BDDC458" w14:textId="10E5FC61" w:rsidR="00273491" w:rsidRPr="00926D62" w:rsidRDefault="00120327" w:rsidP="00273491">
      <w:pPr>
        <w:spacing w:after="280" w:afterAutospacing="1"/>
        <w:rPr>
          <w:rFonts w:ascii="Times New Roman" w:eastAsia="Californian FB" w:hAnsi="Times New Roman" w:cs="Times New Roman"/>
          <w:sz w:val="24"/>
          <w:szCs w:val="24"/>
        </w:rPr>
      </w:pPr>
      <w:r>
        <w:rPr>
          <w:rFonts w:ascii="Times New Roman" w:eastAsia="Californian FB" w:hAnsi="Times New Roman" w:cs="Times New Roman"/>
          <w:sz w:val="24"/>
          <w:szCs w:val="24"/>
        </w:rPr>
        <w:t>Thurs.,</w:t>
      </w:r>
      <w:r w:rsidR="00CE2F6F">
        <w:rPr>
          <w:rFonts w:ascii="Times New Roman" w:eastAsia="Californian FB" w:hAnsi="Times New Roman" w:cs="Times New Roman"/>
          <w:sz w:val="24"/>
          <w:szCs w:val="24"/>
        </w:rPr>
        <w:t xml:space="preserve"> March 10: </w:t>
      </w:r>
      <w:r w:rsidR="00014E0C">
        <w:rPr>
          <w:rFonts w:ascii="Times New Roman" w:eastAsia="Californian FB" w:hAnsi="Times New Roman" w:cs="Times New Roman"/>
          <w:sz w:val="24"/>
          <w:szCs w:val="24"/>
        </w:rPr>
        <w:t xml:space="preserve">De </w:t>
      </w:r>
      <w:proofErr w:type="spellStart"/>
      <w:r w:rsidR="00014E0C">
        <w:rPr>
          <w:rFonts w:ascii="Times New Roman" w:eastAsia="Californian FB" w:hAnsi="Times New Roman" w:cs="Times New Roman"/>
          <w:sz w:val="24"/>
          <w:szCs w:val="24"/>
        </w:rPr>
        <w:t>Certeau</w:t>
      </w:r>
      <w:proofErr w:type="spellEnd"/>
      <w:r w:rsidR="00061F33">
        <w:rPr>
          <w:rFonts w:ascii="Times New Roman" w:eastAsia="Californian FB" w:hAnsi="Times New Roman" w:cs="Times New Roman"/>
          <w:sz w:val="24"/>
          <w:szCs w:val="24"/>
        </w:rPr>
        <w:t>, Parts III, IV, V and “Indeterminate”</w:t>
      </w:r>
    </w:p>
    <w:p w14:paraId="5BDDC459" w14:textId="136F4707" w:rsidR="00273491" w:rsidRPr="00926D62" w:rsidRDefault="00120327" w:rsidP="00273491">
      <w:pPr>
        <w:spacing w:after="280" w:afterAutospacing="1"/>
        <w:rPr>
          <w:rFonts w:ascii="Times New Roman" w:eastAsia="Californian FB" w:hAnsi="Times New Roman" w:cs="Times New Roman"/>
          <w:sz w:val="24"/>
          <w:szCs w:val="24"/>
        </w:rPr>
      </w:pPr>
      <w:r>
        <w:rPr>
          <w:rFonts w:ascii="Times New Roman" w:eastAsia="Californian FB" w:hAnsi="Times New Roman" w:cs="Times New Roman"/>
          <w:sz w:val="24"/>
          <w:szCs w:val="24"/>
        </w:rPr>
        <w:t>Thurs.,</w:t>
      </w:r>
      <w:r w:rsidR="00273491" w:rsidRPr="00926D62">
        <w:rPr>
          <w:rFonts w:ascii="Times New Roman" w:eastAsia="Californian FB" w:hAnsi="Times New Roman" w:cs="Times New Roman"/>
          <w:sz w:val="24"/>
          <w:szCs w:val="24"/>
        </w:rPr>
        <w:t xml:space="preserve"> March 17: </w:t>
      </w:r>
      <w:proofErr w:type="spellStart"/>
      <w:r w:rsidR="00061F33">
        <w:rPr>
          <w:rFonts w:ascii="Times New Roman" w:eastAsia="Californian FB" w:hAnsi="Times New Roman" w:cs="Times New Roman"/>
          <w:sz w:val="24"/>
          <w:szCs w:val="24"/>
        </w:rPr>
        <w:t>Majumdar</w:t>
      </w:r>
      <w:proofErr w:type="spellEnd"/>
      <w:r w:rsidR="00061F33">
        <w:rPr>
          <w:rFonts w:ascii="Times New Roman" w:eastAsia="Californian FB" w:hAnsi="Times New Roman" w:cs="Times New Roman"/>
          <w:sz w:val="24"/>
          <w:szCs w:val="24"/>
        </w:rPr>
        <w:t xml:space="preserve">, </w:t>
      </w:r>
      <w:r w:rsidR="00061F33" w:rsidRPr="00061F33">
        <w:rPr>
          <w:rFonts w:ascii="Times New Roman" w:eastAsia="Californian FB" w:hAnsi="Times New Roman" w:cs="Times New Roman"/>
          <w:i/>
          <w:sz w:val="24"/>
          <w:szCs w:val="24"/>
        </w:rPr>
        <w:t>Prose of the World: Modernism and the Banality of Empire</w:t>
      </w:r>
      <w:r w:rsidR="00061F33">
        <w:rPr>
          <w:rFonts w:ascii="Times New Roman" w:eastAsia="Californian FB" w:hAnsi="Times New Roman" w:cs="Times New Roman"/>
          <w:sz w:val="24"/>
          <w:szCs w:val="24"/>
        </w:rPr>
        <w:t xml:space="preserve">  </w:t>
      </w:r>
    </w:p>
    <w:p w14:paraId="5BDDC45B" w14:textId="1D48FB5E" w:rsidR="00BB7557" w:rsidRPr="00120327" w:rsidRDefault="00120327" w:rsidP="00926D62">
      <w:pPr>
        <w:spacing w:after="280" w:afterAutospacing="1"/>
        <w:rPr>
          <w:rFonts w:ascii="Times New Roman" w:eastAsia="Californian FB" w:hAnsi="Times New Roman" w:cs="Times New Roman"/>
          <w:i/>
          <w:sz w:val="24"/>
          <w:szCs w:val="24"/>
        </w:rPr>
      </w:pPr>
      <w:r>
        <w:rPr>
          <w:rFonts w:ascii="Times New Roman" w:eastAsia="Californian FB" w:hAnsi="Times New Roman" w:cs="Times New Roman"/>
          <w:sz w:val="24"/>
          <w:szCs w:val="24"/>
        </w:rPr>
        <w:t>Thurs.,</w:t>
      </w:r>
      <w:r w:rsidR="00273491" w:rsidRPr="00926D62">
        <w:rPr>
          <w:rFonts w:ascii="Times New Roman" w:eastAsia="Californian FB" w:hAnsi="Times New Roman" w:cs="Times New Roman"/>
          <w:sz w:val="24"/>
          <w:szCs w:val="24"/>
        </w:rPr>
        <w:t xml:space="preserve"> March 24:</w:t>
      </w:r>
      <w:r w:rsidR="002D405A" w:rsidRPr="00926D62">
        <w:rPr>
          <w:rFonts w:ascii="Times New Roman" w:eastAsia="Californian FB" w:hAnsi="Times New Roman" w:cs="Times New Roman"/>
          <w:sz w:val="24"/>
          <w:szCs w:val="24"/>
        </w:rPr>
        <w:t xml:space="preserve"> </w:t>
      </w:r>
      <w:r w:rsidR="00CE2F6F">
        <w:rPr>
          <w:rFonts w:ascii="Times New Roman" w:eastAsia="Californian FB" w:hAnsi="Times New Roman" w:cs="Times New Roman"/>
          <w:sz w:val="24"/>
          <w:szCs w:val="24"/>
        </w:rPr>
        <w:t>Holy Thursday – NO CLASS</w:t>
      </w:r>
    </w:p>
    <w:p w14:paraId="5BDDC45C" w14:textId="737E9027" w:rsidR="00BB7557" w:rsidRDefault="00120327" w:rsidP="00273491">
      <w:pPr>
        <w:spacing w:after="280" w:afterAutospacing="1"/>
        <w:rPr>
          <w:rFonts w:ascii="Times New Roman" w:eastAsia="Californian FB" w:hAnsi="Times New Roman" w:cs="Times New Roman"/>
          <w:i/>
          <w:sz w:val="24"/>
          <w:szCs w:val="24"/>
        </w:rPr>
      </w:pPr>
      <w:r>
        <w:rPr>
          <w:rFonts w:ascii="Times New Roman" w:eastAsia="Californian FB" w:hAnsi="Times New Roman" w:cs="Times New Roman"/>
          <w:sz w:val="24"/>
          <w:szCs w:val="24"/>
        </w:rPr>
        <w:t>Thurs.,</w:t>
      </w:r>
      <w:r w:rsidR="00273491" w:rsidRPr="00926D62">
        <w:rPr>
          <w:rFonts w:ascii="Times New Roman" w:eastAsia="Californian FB" w:hAnsi="Times New Roman" w:cs="Times New Roman"/>
          <w:sz w:val="24"/>
          <w:szCs w:val="24"/>
        </w:rPr>
        <w:t xml:space="preserve"> March 31</w:t>
      </w:r>
      <w:r w:rsidR="00191FC4" w:rsidRPr="00926D62">
        <w:rPr>
          <w:rFonts w:ascii="Times New Roman" w:eastAsia="Californian FB" w:hAnsi="Times New Roman" w:cs="Times New Roman"/>
          <w:sz w:val="24"/>
          <w:szCs w:val="24"/>
        </w:rPr>
        <w:t xml:space="preserve">: </w:t>
      </w:r>
      <w:r w:rsidR="00061F33">
        <w:rPr>
          <w:rFonts w:ascii="Times New Roman" w:eastAsia="Californian FB" w:hAnsi="Times New Roman" w:cs="Times New Roman"/>
          <w:sz w:val="24"/>
          <w:szCs w:val="24"/>
        </w:rPr>
        <w:t xml:space="preserve">Moretti, </w:t>
      </w:r>
      <w:r w:rsidR="00061F33" w:rsidRPr="00061F33">
        <w:rPr>
          <w:rFonts w:ascii="Times New Roman" w:eastAsia="Californian FB" w:hAnsi="Times New Roman" w:cs="Times New Roman"/>
          <w:i/>
          <w:sz w:val="24"/>
          <w:szCs w:val="24"/>
        </w:rPr>
        <w:t>The Bourgeois: Between History and Literature</w:t>
      </w:r>
    </w:p>
    <w:p w14:paraId="5BDDC45D" w14:textId="754D69E9" w:rsidR="00191FC4" w:rsidRPr="00926D62" w:rsidRDefault="00120327" w:rsidP="00273491">
      <w:pPr>
        <w:spacing w:after="280" w:afterAutospacing="1"/>
        <w:rPr>
          <w:rFonts w:ascii="Times New Roman" w:eastAsia="Californian FB" w:hAnsi="Times New Roman" w:cs="Times New Roman"/>
          <w:i/>
          <w:sz w:val="24"/>
          <w:szCs w:val="24"/>
        </w:rPr>
      </w:pPr>
      <w:r>
        <w:rPr>
          <w:rFonts w:ascii="Times New Roman" w:eastAsia="Californian FB" w:hAnsi="Times New Roman" w:cs="Times New Roman"/>
          <w:sz w:val="24"/>
          <w:szCs w:val="24"/>
        </w:rPr>
        <w:t>Friday, April 1</w:t>
      </w:r>
      <w:r w:rsidR="00BB7557">
        <w:rPr>
          <w:rFonts w:ascii="Times New Roman" w:eastAsia="Californian FB" w:hAnsi="Times New Roman" w:cs="Times New Roman"/>
          <w:sz w:val="24"/>
          <w:szCs w:val="24"/>
        </w:rPr>
        <w:t>: PAPER PROPOSALS DUE</w:t>
      </w:r>
      <w:r w:rsidR="00926D62" w:rsidRPr="00926D62">
        <w:rPr>
          <w:rFonts w:ascii="Times New Roman" w:eastAsia="Californian FB" w:hAnsi="Times New Roman" w:cs="Times New Roman"/>
          <w:i/>
          <w:sz w:val="24"/>
          <w:szCs w:val="24"/>
        </w:rPr>
        <w:t xml:space="preserve"> </w:t>
      </w:r>
    </w:p>
    <w:p w14:paraId="5BDDC45E" w14:textId="596D1197" w:rsidR="002D405A" w:rsidRPr="00926D62" w:rsidRDefault="00120327" w:rsidP="00273491">
      <w:pPr>
        <w:spacing w:after="280" w:afterAutospacing="1"/>
        <w:rPr>
          <w:rFonts w:ascii="Times New Roman" w:hAnsi="Times New Roman" w:cs="Times New Roman"/>
          <w:sz w:val="24"/>
          <w:szCs w:val="24"/>
        </w:rPr>
      </w:pPr>
      <w:r>
        <w:rPr>
          <w:rFonts w:ascii="Times New Roman" w:eastAsia="Californian FB" w:hAnsi="Times New Roman" w:cs="Times New Roman"/>
          <w:sz w:val="24"/>
          <w:szCs w:val="24"/>
        </w:rPr>
        <w:t>Thurs.,</w:t>
      </w:r>
      <w:r w:rsidR="00273491" w:rsidRPr="00926D62">
        <w:rPr>
          <w:rFonts w:ascii="Times New Roman" w:eastAsia="Californian FB" w:hAnsi="Times New Roman" w:cs="Times New Roman"/>
          <w:sz w:val="24"/>
          <w:szCs w:val="24"/>
        </w:rPr>
        <w:t xml:space="preserve"> April 7:</w:t>
      </w:r>
      <w:r w:rsidR="00926D62">
        <w:rPr>
          <w:rFonts w:ascii="Times New Roman" w:eastAsia="Californian FB" w:hAnsi="Times New Roman" w:cs="Times New Roman"/>
          <w:sz w:val="24"/>
          <w:szCs w:val="24"/>
        </w:rPr>
        <w:t xml:space="preserve"> </w:t>
      </w:r>
      <w:r w:rsidR="00014E0C">
        <w:rPr>
          <w:rFonts w:ascii="Times New Roman" w:eastAsia="Californian FB" w:hAnsi="Times New Roman" w:cs="Times New Roman"/>
          <w:sz w:val="24"/>
          <w:szCs w:val="24"/>
        </w:rPr>
        <w:t>Ngai</w:t>
      </w:r>
      <w:r w:rsidR="00061F33">
        <w:rPr>
          <w:rFonts w:ascii="Times New Roman" w:eastAsia="Californian FB" w:hAnsi="Times New Roman" w:cs="Times New Roman"/>
          <w:sz w:val="24"/>
          <w:szCs w:val="24"/>
        </w:rPr>
        <w:t>, Introduction, 1</w:t>
      </w:r>
    </w:p>
    <w:p w14:paraId="5BDDC45F" w14:textId="4848BD93" w:rsidR="00191FC4" w:rsidRPr="00926D62" w:rsidRDefault="00120327" w:rsidP="00191FC4">
      <w:pPr>
        <w:spacing w:after="280" w:afterAutospacing="1"/>
        <w:rPr>
          <w:rFonts w:ascii="Times New Roman" w:eastAsia="Californian FB" w:hAnsi="Times New Roman" w:cs="Times New Roman"/>
          <w:sz w:val="24"/>
          <w:szCs w:val="24"/>
        </w:rPr>
      </w:pPr>
      <w:r>
        <w:rPr>
          <w:rFonts w:ascii="Times New Roman" w:eastAsia="Californian FB" w:hAnsi="Times New Roman" w:cs="Times New Roman"/>
          <w:sz w:val="24"/>
          <w:szCs w:val="24"/>
        </w:rPr>
        <w:t>Thurs.,</w:t>
      </w:r>
      <w:r w:rsidR="00273491" w:rsidRPr="00926D62">
        <w:rPr>
          <w:rFonts w:ascii="Times New Roman" w:eastAsia="Californian FB" w:hAnsi="Times New Roman" w:cs="Times New Roman"/>
          <w:sz w:val="24"/>
          <w:szCs w:val="24"/>
        </w:rPr>
        <w:t xml:space="preserve"> April 14: </w:t>
      </w:r>
      <w:r w:rsidR="00014E0C">
        <w:rPr>
          <w:rFonts w:ascii="Times New Roman" w:eastAsia="Californian FB" w:hAnsi="Times New Roman" w:cs="Times New Roman"/>
          <w:sz w:val="24"/>
          <w:szCs w:val="24"/>
        </w:rPr>
        <w:t>Ngai</w:t>
      </w:r>
      <w:r w:rsidR="00061F33">
        <w:rPr>
          <w:rFonts w:ascii="Times New Roman" w:eastAsia="Californian FB" w:hAnsi="Times New Roman" w:cs="Times New Roman"/>
          <w:sz w:val="24"/>
          <w:szCs w:val="24"/>
        </w:rPr>
        <w:t>, 2, 3, Afterword</w:t>
      </w:r>
    </w:p>
    <w:p w14:paraId="5BDDC460" w14:textId="555D0D49" w:rsidR="002D405A" w:rsidRPr="00926D62" w:rsidRDefault="00120327" w:rsidP="00273491">
      <w:pPr>
        <w:spacing w:after="280" w:afterAutospacing="1"/>
        <w:rPr>
          <w:rFonts w:ascii="Times New Roman" w:hAnsi="Times New Roman" w:cs="Times New Roman"/>
          <w:sz w:val="24"/>
          <w:szCs w:val="24"/>
        </w:rPr>
      </w:pPr>
      <w:r>
        <w:rPr>
          <w:rFonts w:ascii="Times New Roman" w:hAnsi="Times New Roman" w:cs="Times New Roman"/>
          <w:sz w:val="24"/>
          <w:szCs w:val="24"/>
        </w:rPr>
        <w:t>Thurs.,</w:t>
      </w:r>
      <w:r w:rsidR="00273491" w:rsidRPr="00926D62">
        <w:rPr>
          <w:rFonts w:ascii="Times New Roman" w:hAnsi="Times New Roman" w:cs="Times New Roman"/>
          <w:sz w:val="24"/>
          <w:szCs w:val="24"/>
        </w:rPr>
        <w:t xml:space="preserve"> April 21: </w:t>
      </w:r>
      <w:proofErr w:type="spellStart"/>
      <w:r w:rsidR="00014E0C">
        <w:rPr>
          <w:rFonts w:ascii="Times New Roman" w:hAnsi="Times New Roman" w:cs="Times New Roman"/>
          <w:sz w:val="24"/>
          <w:szCs w:val="24"/>
        </w:rPr>
        <w:t>Felski</w:t>
      </w:r>
      <w:proofErr w:type="spellEnd"/>
      <w:r w:rsidR="00061F33">
        <w:rPr>
          <w:rFonts w:ascii="Times New Roman" w:hAnsi="Times New Roman" w:cs="Times New Roman"/>
          <w:sz w:val="24"/>
          <w:szCs w:val="24"/>
        </w:rPr>
        <w:t>, Introduction, 1, 2, 3</w:t>
      </w:r>
    </w:p>
    <w:p w14:paraId="5BDDC4A2" w14:textId="5C1C8362" w:rsidR="00926D62" w:rsidRPr="00CE2F6F" w:rsidRDefault="00120327" w:rsidP="00CE2F6F">
      <w:pPr>
        <w:spacing w:after="280" w:afterAutospacing="1"/>
        <w:rPr>
          <w:rFonts w:ascii="Times New Roman" w:eastAsia="Californian FB" w:hAnsi="Times New Roman" w:cs="Times New Roman"/>
          <w:sz w:val="24"/>
          <w:szCs w:val="24"/>
        </w:rPr>
      </w:pPr>
      <w:r>
        <w:rPr>
          <w:rFonts w:ascii="Times New Roman" w:hAnsi="Times New Roman" w:cs="Times New Roman"/>
          <w:sz w:val="24"/>
          <w:szCs w:val="24"/>
        </w:rPr>
        <w:t>Thurs.,</w:t>
      </w:r>
      <w:r w:rsidR="00273491" w:rsidRPr="00926D62">
        <w:rPr>
          <w:rFonts w:ascii="Times New Roman" w:hAnsi="Times New Roman" w:cs="Times New Roman"/>
          <w:sz w:val="24"/>
          <w:szCs w:val="24"/>
        </w:rPr>
        <w:t xml:space="preserve"> April 28: </w:t>
      </w:r>
      <w:r>
        <w:rPr>
          <w:rFonts w:ascii="Times New Roman" w:hAnsi="Times New Roman" w:cs="Times New Roman"/>
          <w:sz w:val="24"/>
          <w:szCs w:val="24"/>
        </w:rPr>
        <w:t>PAPERS DUE</w:t>
      </w:r>
      <w:r w:rsidR="00014E0C">
        <w:rPr>
          <w:rFonts w:ascii="Times New Roman" w:hAnsi="Times New Roman" w:cs="Times New Roman"/>
          <w:sz w:val="24"/>
          <w:szCs w:val="24"/>
        </w:rPr>
        <w:t xml:space="preserve">; </w:t>
      </w:r>
      <w:proofErr w:type="spellStart"/>
      <w:r w:rsidR="00014E0C">
        <w:rPr>
          <w:rFonts w:ascii="Times New Roman" w:hAnsi="Times New Roman" w:cs="Times New Roman"/>
          <w:sz w:val="24"/>
          <w:szCs w:val="24"/>
        </w:rPr>
        <w:t>Felski</w:t>
      </w:r>
      <w:proofErr w:type="spellEnd"/>
      <w:r w:rsidR="00061F33">
        <w:rPr>
          <w:rFonts w:ascii="Times New Roman" w:hAnsi="Times New Roman" w:cs="Times New Roman"/>
          <w:sz w:val="24"/>
          <w:szCs w:val="24"/>
        </w:rPr>
        <w:t>, 4, 5, and “In Short”</w:t>
      </w:r>
    </w:p>
    <w:sectPr w:rsidR="00926D62" w:rsidRPr="00CE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102F"/>
    <w:multiLevelType w:val="multilevel"/>
    <w:tmpl w:val="1DD6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E37D4"/>
    <w:multiLevelType w:val="hybridMultilevel"/>
    <w:tmpl w:val="E5C66FB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E6F4534"/>
    <w:multiLevelType w:val="hybridMultilevel"/>
    <w:tmpl w:val="3FA04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F8"/>
    <w:rsid w:val="00014E0C"/>
    <w:rsid w:val="00061F33"/>
    <w:rsid w:val="000E4E1B"/>
    <w:rsid w:val="001046A0"/>
    <w:rsid w:val="00116C53"/>
    <w:rsid w:val="00120327"/>
    <w:rsid w:val="00191FC4"/>
    <w:rsid w:val="00192C1B"/>
    <w:rsid w:val="001C68B3"/>
    <w:rsid w:val="00211823"/>
    <w:rsid w:val="00273491"/>
    <w:rsid w:val="002759AE"/>
    <w:rsid w:val="002D405A"/>
    <w:rsid w:val="002F4034"/>
    <w:rsid w:val="003024E1"/>
    <w:rsid w:val="003A64A6"/>
    <w:rsid w:val="003B36BD"/>
    <w:rsid w:val="004448CE"/>
    <w:rsid w:val="00471425"/>
    <w:rsid w:val="005249E9"/>
    <w:rsid w:val="00555F56"/>
    <w:rsid w:val="005C552D"/>
    <w:rsid w:val="006123F5"/>
    <w:rsid w:val="0068460C"/>
    <w:rsid w:val="006C4D7D"/>
    <w:rsid w:val="006E6AE8"/>
    <w:rsid w:val="006F340F"/>
    <w:rsid w:val="007035FA"/>
    <w:rsid w:val="00703F0B"/>
    <w:rsid w:val="00714FF0"/>
    <w:rsid w:val="0077129D"/>
    <w:rsid w:val="00780E34"/>
    <w:rsid w:val="007A4AED"/>
    <w:rsid w:val="008368BB"/>
    <w:rsid w:val="008B5239"/>
    <w:rsid w:val="008D5893"/>
    <w:rsid w:val="008E7CCD"/>
    <w:rsid w:val="0090590F"/>
    <w:rsid w:val="00926D62"/>
    <w:rsid w:val="009A6A4F"/>
    <w:rsid w:val="00A1037E"/>
    <w:rsid w:val="00A1150E"/>
    <w:rsid w:val="00B23F72"/>
    <w:rsid w:val="00B266CE"/>
    <w:rsid w:val="00BB7557"/>
    <w:rsid w:val="00BE0521"/>
    <w:rsid w:val="00C46AD4"/>
    <w:rsid w:val="00C973F8"/>
    <w:rsid w:val="00CE2F6F"/>
    <w:rsid w:val="00DB488C"/>
    <w:rsid w:val="00E7412D"/>
    <w:rsid w:val="00F147B1"/>
    <w:rsid w:val="00F61DC9"/>
    <w:rsid w:val="00F7398C"/>
    <w:rsid w:val="00F7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C431"/>
  <w15:chartTrackingRefBased/>
  <w15:docId w15:val="{FDF2791E-8381-446A-BBFB-CC1D4E2D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6D62"/>
    <w:pPr>
      <w:keepNext/>
      <w:spacing w:after="0" w:line="240" w:lineRule="auto"/>
      <w:jc w:val="center"/>
      <w:outlineLvl w:val="0"/>
    </w:pPr>
    <w:rPr>
      <w:rFonts w:ascii="Times New Roman" w:eastAsia="Times New Roman" w:hAnsi="Times New Roman" w:cs="Times New Roman"/>
      <w:b/>
      <w:bCs/>
      <w:sz w:val="48"/>
      <w:szCs w:val="24"/>
    </w:rPr>
  </w:style>
  <w:style w:type="paragraph" w:styleId="Heading2">
    <w:name w:val="heading 2"/>
    <w:basedOn w:val="Normal"/>
    <w:next w:val="Normal"/>
    <w:link w:val="Heading2Char"/>
    <w:semiHidden/>
    <w:unhideWhenUsed/>
    <w:qFormat/>
    <w:rsid w:val="00926D62"/>
    <w:pPr>
      <w:keepNext/>
      <w:spacing w:after="0" w:line="240" w:lineRule="auto"/>
      <w:outlineLvl w:val="1"/>
    </w:pPr>
    <w:rPr>
      <w:rFonts w:ascii="Times New Roman" w:eastAsia="Times New Roman" w:hAnsi="Times New Roman" w:cs="Times New Roman"/>
      <w:b/>
      <w:bCs/>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62"/>
    <w:rPr>
      <w:color w:val="0563C1" w:themeColor="hyperlink"/>
      <w:u w:val="single"/>
    </w:rPr>
  </w:style>
  <w:style w:type="character" w:customStyle="1" w:styleId="Heading1Char">
    <w:name w:val="Heading 1 Char"/>
    <w:basedOn w:val="DefaultParagraphFont"/>
    <w:link w:val="Heading1"/>
    <w:rsid w:val="00926D62"/>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semiHidden/>
    <w:rsid w:val="00926D62"/>
    <w:rPr>
      <w:rFonts w:ascii="Times New Roman" w:eastAsia="Times New Roman" w:hAnsi="Times New Roman" w:cs="Times New Roman"/>
      <w:b/>
      <w:bCs/>
      <w:i/>
      <w:iCs/>
      <w:sz w:val="36"/>
      <w:szCs w:val="24"/>
    </w:rPr>
  </w:style>
  <w:style w:type="paragraph" w:styleId="ListParagraph">
    <w:name w:val="List Paragraph"/>
    <w:basedOn w:val="Normal"/>
    <w:uiPriority w:val="34"/>
    <w:qFormat/>
    <w:rsid w:val="00926D62"/>
    <w:pPr>
      <w:spacing w:after="0" w:line="240" w:lineRule="auto"/>
      <w:ind w:left="720"/>
      <w:contextualSpacing/>
    </w:pPr>
    <w:rPr>
      <w:rFonts w:ascii="Times New Roman" w:eastAsia="SimSun" w:hAnsi="Times New Roman" w:cs="Times New Roman"/>
      <w:sz w:val="24"/>
      <w:szCs w:val="24"/>
      <w:lang w:eastAsia="zh-CN"/>
    </w:rPr>
  </w:style>
  <w:style w:type="paragraph" w:styleId="Title">
    <w:name w:val="Title"/>
    <w:basedOn w:val="Normal"/>
    <w:link w:val="TitleChar"/>
    <w:qFormat/>
    <w:rsid w:val="00926D62"/>
    <w:pPr>
      <w:spacing w:after="0" w:line="240" w:lineRule="auto"/>
      <w:jc w:val="center"/>
    </w:pPr>
    <w:rPr>
      <w:rFonts w:ascii="Arial Rounded MT Bold" w:eastAsia="Times New Roman" w:hAnsi="Arial Rounded MT Bold" w:cs="Times New Roman"/>
      <w:b/>
      <w:bCs/>
      <w:color w:val="0000FF"/>
      <w:sz w:val="36"/>
      <w:szCs w:val="24"/>
    </w:rPr>
  </w:style>
  <w:style w:type="character" w:customStyle="1" w:styleId="TitleChar">
    <w:name w:val="Title Char"/>
    <w:basedOn w:val="DefaultParagraphFont"/>
    <w:link w:val="Title"/>
    <w:rsid w:val="00926D62"/>
    <w:rPr>
      <w:rFonts w:ascii="Arial Rounded MT Bold" w:eastAsia="Times New Roman" w:hAnsi="Arial Rounded MT Bold" w:cs="Times New Roman"/>
      <w:b/>
      <w:bCs/>
      <w:color w:val="0000FF"/>
      <w:sz w:val="36"/>
      <w:szCs w:val="24"/>
    </w:rPr>
  </w:style>
  <w:style w:type="paragraph" w:styleId="Subtitle">
    <w:name w:val="Subtitle"/>
    <w:basedOn w:val="Normal"/>
    <w:link w:val="SubtitleChar"/>
    <w:qFormat/>
    <w:rsid w:val="00926D62"/>
    <w:pPr>
      <w:spacing w:after="0" w:line="240" w:lineRule="auto"/>
      <w:jc w:val="center"/>
    </w:pPr>
    <w:rPr>
      <w:rFonts w:ascii="Times New Roman" w:eastAsia="Times New Roman" w:hAnsi="Times New Roman" w:cs="Times New Roman"/>
      <w:b/>
      <w:bCs/>
      <w:i/>
      <w:iCs/>
      <w:color w:val="0000FF"/>
      <w:sz w:val="48"/>
      <w:szCs w:val="24"/>
    </w:rPr>
  </w:style>
  <w:style w:type="character" w:customStyle="1" w:styleId="SubtitleChar">
    <w:name w:val="Subtitle Char"/>
    <w:basedOn w:val="DefaultParagraphFont"/>
    <w:link w:val="Subtitle"/>
    <w:rsid w:val="00926D62"/>
    <w:rPr>
      <w:rFonts w:ascii="Times New Roman" w:eastAsia="Times New Roman" w:hAnsi="Times New Roman" w:cs="Times New Roman"/>
      <w:b/>
      <w:bCs/>
      <w:i/>
      <w:iCs/>
      <w:color w:val="0000FF"/>
      <w:sz w:val="48"/>
      <w:szCs w:val="24"/>
    </w:rPr>
  </w:style>
  <w:style w:type="paragraph" w:styleId="BalloonText">
    <w:name w:val="Balloon Text"/>
    <w:basedOn w:val="Normal"/>
    <w:link w:val="BalloonTextChar"/>
    <w:uiPriority w:val="99"/>
    <w:semiHidden/>
    <w:unhideWhenUsed/>
    <w:rsid w:val="00192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4490">
      <w:bodyDiv w:val="1"/>
      <w:marLeft w:val="0"/>
      <w:marRight w:val="0"/>
      <w:marTop w:val="0"/>
      <w:marBottom w:val="0"/>
      <w:divBdr>
        <w:top w:val="none" w:sz="0" w:space="0" w:color="auto"/>
        <w:left w:val="none" w:sz="0" w:space="0" w:color="auto"/>
        <w:bottom w:val="none" w:sz="0" w:space="0" w:color="auto"/>
        <w:right w:val="none" w:sz="0" w:space="0" w:color="auto"/>
      </w:divBdr>
      <w:divsChild>
        <w:div w:id="387384518">
          <w:marLeft w:val="0"/>
          <w:marRight w:val="0"/>
          <w:marTop w:val="0"/>
          <w:marBottom w:val="0"/>
          <w:divBdr>
            <w:top w:val="none" w:sz="0" w:space="0" w:color="auto"/>
            <w:left w:val="none" w:sz="0" w:space="0" w:color="auto"/>
            <w:bottom w:val="none" w:sz="0" w:space="0" w:color="auto"/>
            <w:right w:val="none" w:sz="0" w:space="0" w:color="auto"/>
          </w:divBdr>
          <w:divsChild>
            <w:div w:id="697195440">
              <w:marLeft w:val="0"/>
              <w:marRight w:val="0"/>
              <w:marTop w:val="0"/>
              <w:marBottom w:val="0"/>
              <w:divBdr>
                <w:top w:val="none" w:sz="0" w:space="0" w:color="auto"/>
                <w:left w:val="none" w:sz="0" w:space="0" w:color="auto"/>
                <w:bottom w:val="none" w:sz="0" w:space="0" w:color="auto"/>
                <w:right w:val="none" w:sz="0" w:space="0" w:color="auto"/>
              </w:divBdr>
              <w:divsChild>
                <w:div w:id="1578661477">
                  <w:marLeft w:val="0"/>
                  <w:marRight w:val="0"/>
                  <w:marTop w:val="0"/>
                  <w:marBottom w:val="0"/>
                  <w:divBdr>
                    <w:top w:val="none" w:sz="0" w:space="0" w:color="auto"/>
                    <w:left w:val="none" w:sz="0" w:space="0" w:color="auto"/>
                    <w:bottom w:val="none" w:sz="0" w:space="0" w:color="auto"/>
                    <w:right w:val="none" w:sz="0" w:space="0" w:color="auto"/>
                  </w:divBdr>
                  <w:divsChild>
                    <w:div w:id="1565483367">
                      <w:marLeft w:val="0"/>
                      <w:marRight w:val="0"/>
                      <w:marTop w:val="0"/>
                      <w:marBottom w:val="0"/>
                      <w:divBdr>
                        <w:top w:val="none" w:sz="0" w:space="0" w:color="auto"/>
                        <w:left w:val="none" w:sz="0" w:space="0" w:color="auto"/>
                        <w:bottom w:val="none" w:sz="0" w:space="0" w:color="auto"/>
                        <w:right w:val="none" w:sz="0" w:space="0" w:color="auto"/>
                      </w:divBdr>
                      <w:divsChild>
                        <w:div w:id="340666831">
                          <w:marLeft w:val="0"/>
                          <w:marRight w:val="0"/>
                          <w:marTop w:val="0"/>
                          <w:marBottom w:val="0"/>
                          <w:divBdr>
                            <w:top w:val="none" w:sz="0" w:space="0" w:color="auto"/>
                            <w:left w:val="none" w:sz="0" w:space="0" w:color="auto"/>
                            <w:bottom w:val="none" w:sz="0" w:space="0" w:color="auto"/>
                            <w:right w:val="none" w:sz="0" w:space="0" w:color="auto"/>
                          </w:divBdr>
                        </w:div>
                        <w:div w:id="254943402">
                          <w:marLeft w:val="0"/>
                          <w:marRight w:val="0"/>
                          <w:marTop w:val="0"/>
                          <w:marBottom w:val="0"/>
                          <w:divBdr>
                            <w:top w:val="none" w:sz="0" w:space="0" w:color="auto"/>
                            <w:left w:val="none" w:sz="0" w:space="0" w:color="auto"/>
                            <w:bottom w:val="none" w:sz="0" w:space="0" w:color="auto"/>
                            <w:right w:val="none" w:sz="0" w:space="0" w:color="auto"/>
                          </w:divBdr>
                        </w:div>
                        <w:div w:id="843323382">
                          <w:marLeft w:val="0"/>
                          <w:marRight w:val="0"/>
                          <w:marTop w:val="0"/>
                          <w:marBottom w:val="0"/>
                          <w:divBdr>
                            <w:top w:val="none" w:sz="0" w:space="0" w:color="auto"/>
                            <w:left w:val="none" w:sz="0" w:space="0" w:color="auto"/>
                            <w:bottom w:val="none" w:sz="0" w:space="0" w:color="auto"/>
                            <w:right w:val="none" w:sz="0" w:space="0" w:color="auto"/>
                          </w:divBdr>
                        </w:div>
                        <w:div w:id="1445659193">
                          <w:marLeft w:val="0"/>
                          <w:marRight w:val="0"/>
                          <w:marTop w:val="0"/>
                          <w:marBottom w:val="0"/>
                          <w:divBdr>
                            <w:top w:val="none" w:sz="0" w:space="0" w:color="auto"/>
                            <w:left w:val="none" w:sz="0" w:space="0" w:color="auto"/>
                            <w:bottom w:val="none" w:sz="0" w:space="0" w:color="auto"/>
                            <w:right w:val="none" w:sz="0" w:space="0" w:color="auto"/>
                          </w:divBdr>
                        </w:div>
                        <w:div w:id="10517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xists.org/reference/archive/hegel/works/ae/part3-section3-chapter3.htm" TargetMode="External"/><Relationship Id="rId5" Type="http://schemas.openxmlformats.org/officeDocument/2006/relationships/hyperlink" Target="https://www.marxists.org/reference/archive/hegel/works/ae/part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Jonathan V Farina</cp:lastModifiedBy>
  <cp:revision>2</cp:revision>
  <cp:lastPrinted>2015-01-13T04:20:00Z</cp:lastPrinted>
  <dcterms:created xsi:type="dcterms:W3CDTF">2016-04-12T03:14:00Z</dcterms:created>
  <dcterms:modified xsi:type="dcterms:W3CDTF">2016-04-12T03:14:00Z</dcterms:modified>
</cp:coreProperties>
</file>